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FD2A" w14:textId="77777777" w:rsidR="000C527E" w:rsidRPr="00C831D2" w:rsidRDefault="00FC051C" w:rsidP="00C831D2">
      <w:pPr>
        <w:spacing w:after="240"/>
        <w:rPr>
          <w:b/>
          <w:sz w:val="28"/>
          <w:szCs w:val="28"/>
        </w:rPr>
      </w:pPr>
      <w:r>
        <w:rPr>
          <w:b/>
          <w:sz w:val="28"/>
          <w:szCs w:val="28"/>
        </w:rPr>
        <w:t>MS-</w:t>
      </w:r>
      <w:r w:rsidR="00563198">
        <w:rPr>
          <w:b/>
          <w:sz w:val="28"/>
          <w:szCs w:val="28"/>
        </w:rPr>
        <w:t>CH</w:t>
      </w:r>
      <w:r>
        <w:rPr>
          <w:b/>
          <w:sz w:val="28"/>
          <w:szCs w:val="28"/>
        </w:rPr>
        <w:t>-</w:t>
      </w:r>
      <w:r w:rsidR="00563198">
        <w:rPr>
          <w:b/>
          <w:sz w:val="28"/>
          <w:szCs w:val="28"/>
        </w:rPr>
        <w:t>0</w:t>
      </w:r>
      <w:r w:rsidR="00E67F94">
        <w:rPr>
          <w:b/>
          <w:sz w:val="28"/>
          <w:szCs w:val="28"/>
        </w:rPr>
        <w:t>4</w:t>
      </w:r>
      <w:r w:rsidR="000C527E" w:rsidRPr="00C831D2">
        <w:rPr>
          <w:b/>
          <w:sz w:val="28"/>
          <w:szCs w:val="28"/>
        </w:rPr>
        <w:t xml:space="preserve">: </w:t>
      </w:r>
      <w:r w:rsidR="00083D0D">
        <w:rPr>
          <w:b/>
          <w:sz w:val="28"/>
          <w:szCs w:val="28"/>
        </w:rPr>
        <w:t>Finance &amp; Audit</w:t>
      </w:r>
      <w:r w:rsidR="00563198">
        <w:rPr>
          <w:b/>
          <w:sz w:val="28"/>
          <w:szCs w:val="28"/>
        </w:rPr>
        <w:t xml:space="preserve"> Committee Charter</w:t>
      </w:r>
    </w:p>
    <w:tbl>
      <w:tblPr>
        <w:tblStyle w:val="TableGrid"/>
        <w:tblW w:w="0" w:type="auto"/>
        <w:tblLook w:val="04A0" w:firstRow="1" w:lastRow="0" w:firstColumn="1" w:lastColumn="0" w:noHBand="0" w:noVBand="1"/>
      </w:tblPr>
      <w:tblGrid>
        <w:gridCol w:w="2397"/>
        <w:gridCol w:w="2397"/>
        <w:gridCol w:w="2398"/>
        <w:gridCol w:w="2398"/>
      </w:tblGrid>
      <w:tr w:rsidR="00447052" w:rsidRPr="00C831D2" w14:paraId="0116D9E7" w14:textId="77777777" w:rsidTr="001D24A8">
        <w:tc>
          <w:tcPr>
            <w:tcW w:w="2397" w:type="dxa"/>
          </w:tcPr>
          <w:p w14:paraId="4E37E509" w14:textId="77777777" w:rsidR="00447052" w:rsidRPr="00C831D2" w:rsidRDefault="00447052" w:rsidP="00D51551">
            <w:pPr>
              <w:rPr>
                <w:rFonts w:cs="Arial"/>
                <w:b/>
                <w:sz w:val="18"/>
                <w:szCs w:val="16"/>
              </w:rPr>
            </w:pPr>
            <w:r w:rsidRPr="00C831D2">
              <w:rPr>
                <w:rFonts w:cs="Arial"/>
                <w:b/>
                <w:sz w:val="18"/>
                <w:szCs w:val="16"/>
              </w:rPr>
              <w:t xml:space="preserve">Document </w:t>
            </w:r>
            <w:r w:rsidR="00D51551">
              <w:rPr>
                <w:rFonts w:cs="Arial"/>
                <w:b/>
                <w:sz w:val="18"/>
                <w:szCs w:val="16"/>
              </w:rPr>
              <w:t>a</w:t>
            </w:r>
            <w:r w:rsidRPr="00C831D2">
              <w:rPr>
                <w:rFonts w:cs="Arial"/>
                <w:b/>
                <w:sz w:val="18"/>
                <w:szCs w:val="16"/>
              </w:rPr>
              <w:t>pprover</w:t>
            </w:r>
          </w:p>
        </w:tc>
        <w:tc>
          <w:tcPr>
            <w:tcW w:w="2397" w:type="dxa"/>
          </w:tcPr>
          <w:p w14:paraId="515A6DA0" w14:textId="77777777" w:rsidR="00447052" w:rsidRPr="00C831D2" w:rsidRDefault="00F86571" w:rsidP="004135C3">
            <w:pPr>
              <w:rPr>
                <w:rFonts w:cs="Arial"/>
                <w:sz w:val="18"/>
                <w:szCs w:val="16"/>
              </w:rPr>
            </w:pPr>
            <w:r>
              <w:rPr>
                <w:rFonts w:cs="Arial"/>
                <w:sz w:val="18"/>
                <w:szCs w:val="16"/>
              </w:rPr>
              <w:t>STL Board</w:t>
            </w:r>
            <w:r w:rsidR="00DB3632">
              <w:rPr>
                <w:rFonts w:cs="Arial"/>
                <w:sz w:val="18"/>
                <w:szCs w:val="16"/>
              </w:rPr>
              <w:t xml:space="preserve"> </w:t>
            </w:r>
          </w:p>
        </w:tc>
        <w:tc>
          <w:tcPr>
            <w:tcW w:w="2398" w:type="dxa"/>
          </w:tcPr>
          <w:p w14:paraId="152C676C" w14:textId="77777777" w:rsidR="00447052" w:rsidRPr="00C831D2" w:rsidRDefault="00447052" w:rsidP="00D51551">
            <w:pPr>
              <w:rPr>
                <w:rFonts w:cs="Arial"/>
                <w:b/>
                <w:sz w:val="18"/>
                <w:szCs w:val="16"/>
              </w:rPr>
            </w:pPr>
            <w:r w:rsidRPr="00C831D2">
              <w:rPr>
                <w:rFonts w:cs="Arial"/>
                <w:b/>
                <w:sz w:val="18"/>
                <w:szCs w:val="16"/>
              </w:rPr>
              <w:t xml:space="preserve">Document </w:t>
            </w:r>
            <w:r w:rsidR="00D51551">
              <w:rPr>
                <w:rFonts w:cs="Arial"/>
                <w:b/>
                <w:sz w:val="18"/>
                <w:szCs w:val="16"/>
              </w:rPr>
              <w:t>d</w:t>
            </w:r>
            <w:r w:rsidR="008B04AD">
              <w:rPr>
                <w:rFonts w:cs="Arial"/>
                <w:b/>
                <w:sz w:val="18"/>
                <w:szCs w:val="16"/>
              </w:rPr>
              <w:t>eveloper</w:t>
            </w:r>
          </w:p>
        </w:tc>
        <w:tc>
          <w:tcPr>
            <w:tcW w:w="2398" w:type="dxa"/>
            <w:shd w:val="clear" w:color="auto" w:fill="auto"/>
          </w:tcPr>
          <w:p w14:paraId="63885AF8" w14:textId="5D5C2C2C" w:rsidR="00447052" w:rsidRPr="00C831D2" w:rsidRDefault="00CA466F" w:rsidP="004135C3">
            <w:pPr>
              <w:rPr>
                <w:rFonts w:cs="Arial"/>
                <w:sz w:val="18"/>
                <w:szCs w:val="16"/>
              </w:rPr>
            </w:pPr>
            <w:r>
              <w:rPr>
                <w:rFonts w:cs="Arial"/>
                <w:sz w:val="18"/>
                <w:szCs w:val="16"/>
              </w:rPr>
              <w:t>STL CFO</w:t>
            </w:r>
          </w:p>
        </w:tc>
      </w:tr>
      <w:tr w:rsidR="00000D87" w:rsidRPr="00C831D2" w14:paraId="0C42A3A2" w14:textId="77777777" w:rsidTr="00447052">
        <w:tc>
          <w:tcPr>
            <w:tcW w:w="2397" w:type="dxa"/>
          </w:tcPr>
          <w:p w14:paraId="64B2256B" w14:textId="77777777" w:rsidR="00000D87" w:rsidRPr="00C831D2" w:rsidRDefault="00000D87" w:rsidP="00D51551">
            <w:pPr>
              <w:rPr>
                <w:rFonts w:cs="Arial"/>
                <w:b/>
                <w:sz w:val="18"/>
                <w:szCs w:val="16"/>
              </w:rPr>
            </w:pPr>
            <w:r w:rsidRPr="00C831D2">
              <w:rPr>
                <w:rFonts w:cs="Arial"/>
                <w:b/>
                <w:sz w:val="18"/>
                <w:szCs w:val="16"/>
              </w:rPr>
              <w:t xml:space="preserve">Authorisation </w:t>
            </w:r>
            <w:r w:rsidR="00D51551">
              <w:rPr>
                <w:rFonts w:cs="Arial"/>
                <w:b/>
                <w:sz w:val="18"/>
                <w:szCs w:val="16"/>
              </w:rPr>
              <w:t>d</w:t>
            </w:r>
            <w:r w:rsidRPr="00C831D2">
              <w:rPr>
                <w:rFonts w:cs="Arial"/>
                <w:b/>
                <w:sz w:val="18"/>
                <w:szCs w:val="16"/>
              </w:rPr>
              <w:t>ate</w:t>
            </w:r>
          </w:p>
        </w:tc>
        <w:tc>
          <w:tcPr>
            <w:tcW w:w="2397" w:type="dxa"/>
          </w:tcPr>
          <w:p w14:paraId="2152640C" w14:textId="341777A4" w:rsidR="00000D87" w:rsidRPr="00C831D2" w:rsidRDefault="00CA466F">
            <w:pPr>
              <w:rPr>
                <w:rFonts w:cs="Arial"/>
                <w:sz w:val="18"/>
                <w:szCs w:val="16"/>
              </w:rPr>
            </w:pPr>
            <w:r>
              <w:rPr>
                <w:rFonts w:cs="Arial"/>
                <w:sz w:val="18"/>
                <w:szCs w:val="16"/>
              </w:rPr>
              <w:t>July 2020</w:t>
            </w:r>
          </w:p>
        </w:tc>
        <w:tc>
          <w:tcPr>
            <w:tcW w:w="2398" w:type="dxa"/>
          </w:tcPr>
          <w:p w14:paraId="70D4EE0F" w14:textId="77777777" w:rsidR="00000D87" w:rsidRPr="00C831D2" w:rsidRDefault="00D51551" w:rsidP="004135C3">
            <w:pPr>
              <w:rPr>
                <w:rFonts w:cs="Arial"/>
                <w:b/>
                <w:sz w:val="18"/>
                <w:szCs w:val="16"/>
              </w:rPr>
            </w:pPr>
            <w:r>
              <w:rPr>
                <w:rFonts w:cs="Arial"/>
                <w:b/>
                <w:sz w:val="18"/>
                <w:szCs w:val="16"/>
              </w:rPr>
              <w:t>Review d</w:t>
            </w:r>
            <w:r w:rsidR="00000D87" w:rsidRPr="00C831D2">
              <w:rPr>
                <w:rFonts w:cs="Arial"/>
                <w:b/>
                <w:sz w:val="18"/>
                <w:szCs w:val="16"/>
              </w:rPr>
              <w:t>ate</w:t>
            </w:r>
          </w:p>
        </w:tc>
        <w:tc>
          <w:tcPr>
            <w:tcW w:w="2398" w:type="dxa"/>
          </w:tcPr>
          <w:p w14:paraId="33BD9D27" w14:textId="05C3BE39" w:rsidR="00000D87" w:rsidRPr="00C831D2" w:rsidRDefault="00CA466F" w:rsidP="004135C3">
            <w:pPr>
              <w:rPr>
                <w:rFonts w:cs="Arial"/>
                <w:sz w:val="18"/>
                <w:szCs w:val="16"/>
              </w:rPr>
            </w:pPr>
            <w:r>
              <w:rPr>
                <w:rFonts w:cs="Arial"/>
                <w:sz w:val="18"/>
                <w:szCs w:val="16"/>
              </w:rPr>
              <w:t>July 2022</w:t>
            </w:r>
          </w:p>
        </w:tc>
      </w:tr>
    </w:tbl>
    <w:p w14:paraId="738C35BF" w14:textId="77777777" w:rsidR="000C527E" w:rsidRPr="00C831D2" w:rsidRDefault="000C527E" w:rsidP="000E3A02">
      <w:pPr>
        <w:tabs>
          <w:tab w:val="left" w:pos="3106"/>
        </w:tabs>
        <w:spacing w:before="120"/>
        <w:rPr>
          <w:rFonts w:cs="Arial"/>
          <w:b/>
          <w:color w:val="0070C0"/>
          <w:szCs w:val="16"/>
        </w:rPr>
      </w:pPr>
      <w:r w:rsidRPr="00C831D2">
        <w:rPr>
          <w:rFonts w:cs="Arial"/>
          <w:b/>
          <w:color w:val="0070C0"/>
          <w:szCs w:val="16"/>
        </w:rPr>
        <w:t>Version History</w:t>
      </w:r>
      <w:r w:rsidR="00745173" w:rsidRPr="00C831D2">
        <w:rPr>
          <w:rFonts w:cs="Arial"/>
          <w:b/>
          <w:color w:val="0070C0"/>
          <w:szCs w:val="16"/>
        </w:rPr>
        <w:tab/>
      </w:r>
    </w:p>
    <w:tbl>
      <w:tblPr>
        <w:tblStyle w:val="TableGrid"/>
        <w:tblW w:w="0" w:type="auto"/>
        <w:tblLook w:val="04A0" w:firstRow="1" w:lastRow="0" w:firstColumn="1" w:lastColumn="0" w:noHBand="0" w:noVBand="1"/>
      </w:tblPr>
      <w:tblGrid>
        <w:gridCol w:w="988"/>
        <w:gridCol w:w="1417"/>
        <w:gridCol w:w="7185"/>
      </w:tblGrid>
      <w:tr w:rsidR="000C527E" w:rsidRPr="00C831D2" w14:paraId="07796CF1" w14:textId="77777777" w:rsidTr="000C527E">
        <w:tc>
          <w:tcPr>
            <w:tcW w:w="988" w:type="dxa"/>
          </w:tcPr>
          <w:p w14:paraId="64F6CD8E" w14:textId="77777777" w:rsidR="000C527E" w:rsidRPr="00C831D2" w:rsidRDefault="000C527E" w:rsidP="004135C3">
            <w:pPr>
              <w:rPr>
                <w:rFonts w:cs="Arial"/>
                <w:b/>
                <w:sz w:val="18"/>
                <w:szCs w:val="16"/>
              </w:rPr>
            </w:pPr>
            <w:r w:rsidRPr="00C831D2">
              <w:rPr>
                <w:rFonts w:cs="Arial"/>
                <w:b/>
                <w:sz w:val="18"/>
                <w:szCs w:val="16"/>
              </w:rPr>
              <w:t>Version</w:t>
            </w:r>
          </w:p>
        </w:tc>
        <w:tc>
          <w:tcPr>
            <w:tcW w:w="1417" w:type="dxa"/>
          </w:tcPr>
          <w:p w14:paraId="6B38B373" w14:textId="77777777" w:rsidR="000C527E" w:rsidRPr="00C831D2" w:rsidRDefault="000C527E" w:rsidP="004135C3">
            <w:pPr>
              <w:rPr>
                <w:rFonts w:cs="Arial"/>
                <w:b/>
                <w:sz w:val="18"/>
                <w:szCs w:val="16"/>
              </w:rPr>
            </w:pPr>
            <w:r w:rsidRPr="00C831D2">
              <w:rPr>
                <w:rFonts w:cs="Arial"/>
                <w:b/>
                <w:sz w:val="18"/>
                <w:szCs w:val="16"/>
              </w:rPr>
              <w:t>Date</w:t>
            </w:r>
          </w:p>
        </w:tc>
        <w:tc>
          <w:tcPr>
            <w:tcW w:w="7185" w:type="dxa"/>
          </w:tcPr>
          <w:p w14:paraId="79492E12" w14:textId="77777777" w:rsidR="000C527E" w:rsidRPr="00C831D2" w:rsidRDefault="000C527E" w:rsidP="004135C3">
            <w:pPr>
              <w:rPr>
                <w:rFonts w:cs="Arial"/>
                <w:b/>
                <w:sz w:val="18"/>
                <w:szCs w:val="16"/>
              </w:rPr>
            </w:pPr>
            <w:r w:rsidRPr="00C831D2">
              <w:rPr>
                <w:rFonts w:cs="Arial"/>
                <w:b/>
                <w:sz w:val="18"/>
                <w:szCs w:val="16"/>
              </w:rPr>
              <w:t>Modification</w:t>
            </w:r>
          </w:p>
        </w:tc>
      </w:tr>
      <w:tr w:rsidR="00563198" w:rsidRPr="00C831D2" w14:paraId="50D2B0AE" w14:textId="77777777" w:rsidTr="000C527E">
        <w:tc>
          <w:tcPr>
            <w:tcW w:w="988" w:type="dxa"/>
          </w:tcPr>
          <w:p w14:paraId="58550B87" w14:textId="77777777" w:rsidR="00563198" w:rsidRDefault="00563198" w:rsidP="004135C3">
            <w:pPr>
              <w:rPr>
                <w:rFonts w:cs="Arial"/>
                <w:sz w:val="18"/>
                <w:szCs w:val="16"/>
              </w:rPr>
            </w:pPr>
            <w:r>
              <w:rPr>
                <w:rFonts w:cs="Arial"/>
                <w:sz w:val="18"/>
                <w:szCs w:val="16"/>
              </w:rPr>
              <w:t>1.0</w:t>
            </w:r>
          </w:p>
        </w:tc>
        <w:tc>
          <w:tcPr>
            <w:tcW w:w="1417" w:type="dxa"/>
          </w:tcPr>
          <w:p w14:paraId="51A819CD" w14:textId="77777777" w:rsidR="00563198" w:rsidRDefault="00DB3632" w:rsidP="00147B2E">
            <w:pPr>
              <w:rPr>
                <w:rFonts w:cs="Arial"/>
                <w:sz w:val="18"/>
                <w:szCs w:val="16"/>
              </w:rPr>
            </w:pPr>
            <w:r>
              <w:rPr>
                <w:rFonts w:cs="Arial"/>
                <w:sz w:val="18"/>
                <w:szCs w:val="16"/>
              </w:rPr>
              <w:t>May 18</w:t>
            </w:r>
          </w:p>
        </w:tc>
        <w:tc>
          <w:tcPr>
            <w:tcW w:w="7185" w:type="dxa"/>
          </w:tcPr>
          <w:p w14:paraId="38F2AC8F" w14:textId="77777777" w:rsidR="00563198" w:rsidRDefault="00563198" w:rsidP="0064653D">
            <w:pPr>
              <w:rPr>
                <w:rFonts w:cs="Arial"/>
                <w:sz w:val="18"/>
                <w:szCs w:val="16"/>
              </w:rPr>
            </w:pPr>
            <w:r>
              <w:rPr>
                <w:rFonts w:cs="Arial"/>
                <w:sz w:val="18"/>
                <w:szCs w:val="16"/>
              </w:rPr>
              <w:t xml:space="preserve">Approval of </w:t>
            </w:r>
            <w:r w:rsidR="00DB3632">
              <w:rPr>
                <w:rFonts w:cs="Arial"/>
                <w:sz w:val="18"/>
                <w:szCs w:val="16"/>
              </w:rPr>
              <w:t>F&amp;</w:t>
            </w:r>
            <w:r>
              <w:rPr>
                <w:rFonts w:cs="Arial"/>
                <w:sz w:val="18"/>
                <w:szCs w:val="16"/>
              </w:rPr>
              <w:t>C Charter</w:t>
            </w:r>
            <w:r w:rsidR="00DB3632">
              <w:rPr>
                <w:rFonts w:cs="Arial"/>
                <w:sz w:val="18"/>
                <w:szCs w:val="16"/>
              </w:rPr>
              <w:t xml:space="preserve"> by STL Board</w:t>
            </w:r>
          </w:p>
        </w:tc>
      </w:tr>
      <w:tr w:rsidR="000C527E" w:rsidRPr="00C831D2" w14:paraId="1D35E585" w14:textId="77777777" w:rsidTr="000C527E">
        <w:tc>
          <w:tcPr>
            <w:tcW w:w="988" w:type="dxa"/>
          </w:tcPr>
          <w:p w14:paraId="3DD0EF09" w14:textId="77777777" w:rsidR="000C527E" w:rsidRPr="00C831D2" w:rsidRDefault="00563198" w:rsidP="004135C3">
            <w:pPr>
              <w:rPr>
                <w:rFonts w:cs="Arial"/>
                <w:sz w:val="18"/>
                <w:szCs w:val="16"/>
              </w:rPr>
            </w:pPr>
            <w:r>
              <w:rPr>
                <w:rFonts w:cs="Arial"/>
                <w:sz w:val="18"/>
                <w:szCs w:val="16"/>
              </w:rPr>
              <w:t>1.1</w:t>
            </w:r>
          </w:p>
        </w:tc>
        <w:tc>
          <w:tcPr>
            <w:tcW w:w="1417" w:type="dxa"/>
          </w:tcPr>
          <w:p w14:paraId="136EEE5C" w14:textId="77777777" w:rsidR="000C527E" w:rsidRPr="00C831D2" w:rsidRDefault="00DB3632">
            <w:pPr>
              <w:rPr>
                <w:rFonts w:cs="Arial"/>
                <w:sz w:val="18"/>
                <w:szCs w:val="16"/>
              </w:rPr>
            </w:pPr>
            <w:r>
              <w:rPr>
                <w:rFonts w:cs="Arial"/>
                <w:sz w:val="18"/>
                <w:szCs w:val="16"/>
              </w:rPr>
              <w:t>Mar</w:t>
            </w:r>
            <w:r w:rsidR="00C81FC5">
              <w:rPr>
                <w:rFonts w:cs="Arial"/>
                <w:sz w:val="18"/>
                <w:szCs w:val="16"/>
              </w:rPr>
              <w:t xml:space="preserve"> </w:t>
            </w:r>
            <w:r>
              <w:rPr>
                <w:rFonts w:cs="Arial"/>
                <w:sz w:val="18"/>
                <w:szCs w:val="16"/>
              </w:rPr>
              <w:t>20</w:t>
            </w:r>
          </w:p>
        </w:tc>
        <w:tc>
          <w:tcPr>
            <w:tcW w:w="7185" w:type="dxa"/>
          </w:tcPr>
          <w:p w14:paraId="21BAFAD8" w14:textId="77777777" w:rsidR="000C527E" w:rsidRPr="00C831D2" w:rsidRDefault="00563198" w:rsidP="0064653D">
            <w:pPr>
              <w:rPr>
                <w:rFonts w:cs="Arial"/>
                <w:sz w:val="18"/>
                <w:szCs w:val="16"/>
              </w:rPr>
            </w:pPr>
            <w:r>
              <w:rPr>
                <w:rFonts w:cs="Arial"/>
                <w:sz w:val="18"/>
                <w:szCs w:val="16"/>
              </w:rPr>
              <w:t xml:space="preserve">Update of </w:t>
            </w:r>
            <w:r w:rsidR="00DB3632">
              <w:rPr>
                <w:rFonts w:cs="Arial"/>
                <w:sz w:val="18"/>
                <w:szCs w:val="16"/>
              </w:rPr>
              <w:t>F&amp;AC</w:t>
            </w:r>
            <w:r>
              <w:rPr>
                <w:rFonts w:cs="Arial"/>
                <w:sz w:val="18"/>
                <w:szCs w:val="16"/>
              </w:rPr>
              <w:t xml:space="preserve"> Charter (revised format and minor </w:t>
            </w:r>
            <w:r w:rsidR="00DD29E3">
              <w:rPr>
                <w:rFonts w:cs="Arial"/>
                <w:sz w:val="18"/>
                <w:szCs w:val="16"/>
              </w:rPr>
              <w:t xml:space="preserve">wording </w:t>
            </w:r>
            <w:r>
              <w:rPr>
                <w:rFonts w:cs="Arial"/>
                <w:sz w:val="18"/>
                <w:szCs w:val="16"/>
              </w:rPr>
              <w:t>changes)</w:t>
            </w:r>
          </w:p>
        </w:tc>
      </w:tr>
      <w:tr w:rsidR="00793484" w:rsidRPr="00C831D2" w14:paraId="265C0CC4" w14:textId="77777777" w:rsidTr="000C527E">
        <w:tc>
          <w:tcPr>
            <w:tcW w:w="988" w:type="dxa"/>
          </w:tcPr>
          <w:p w14:paraId="1AA029C6" w14:textId="1377C0E3" w:rsidR="00793484" w:rsidRDefault="00793484" w:rsidP="004135C3">
            <w:pPr>
              <w:rPr>
                <w:rFonts w:cs="Arial"/>
                <w:sz w:val="18"/>
                <w:szCs w:val="16"/>
              </w:rPr>
            </w:pPr>
            <w:r>
              <w:rPr>
                <w:rFonts w:cs="Arial"/>
                <w:sz w:val="18"/>
                <w:szCs w:val="16"/>
              </w:rPr>
              <w:t>1.2</w:t>
            </w:r>
          </w:p>
        </w:tc>
        <w:tc>
          <w:tcPr>
            <w:tcW w:w="1417" w:type="dxa"/>
          </w:tcPr>
          <w:p w14:paraId="0D6F6108" w14:textId="4568AA88" w:rsidR="00793484" w:rsidRDefault="00793484">
            <w:pPr>
              <w:rPr>
                <w:rFonts w:cs="Arial"/>
                <w:sz w:val="18"/>
                <w:szCs w:val="16"/>
              </w:rPr>
            </w:pPr>
            <w:r>
              <w:rPr>
                <w:rFonts w:cs="Arial"/>
                <w:sz w:val="18"/>
                <w:szCs w:val="16"/>
              </w:rPr>
              <w:t>Jul 20</w:t>
            </w:r>
          </w:p>
        </w:tc>
        <w:tc>
          <w:tcPr>
            <w:tcW w:w="7185" w:type="dxa"/>
          </w:tcPr>
          <w:p w14:paraId="04EA2A0E" w14:textId="756EE627" w:rsidR="00793484" w:rsidRDefault="00793484" w:rsidP="0064653D">
            <w:pPr>
              <w:rPr>
                <w:rFonts w:cs="Arial"/>
                <w:sz w:val="18"/>
                <w:szCs w:val="16"/>
              </w:rPr>
            </w:pPr>
            <w:r>
              <w:rPr>
                <w:rFonts w:cs="Arial"/>
                <w:sz w:val="18"/>
                <w:szCs w:val="16"/>
              </w:rPr>
              <w:t>Update of F&amp;AC  Charter (minor wording changes)</w:t>
            </w:r>
          </w:p>
        </w:tc>
      </w:tr>
    </w:tbl>
    <w:sdt>
      <w:sdtPr>
        <w:rPr>
          <w:rFonts w:ascii="Arial" w:eastAsia="Times New Roman" w:hAnsi="Arial" w:cs="Arial"/>
          <w:color w:val="auto"/>
          <w:sz w:val="20"/>
          <w:szCs w:val="24"/>
          <w:lang w:val="en-AU"/>
        </w:rPr>
        <w:id w:val="752166048"/>
        <w:docPartObj>
          <w:docPartGallery w:val="Table of Contents"/>
          <w:docPartUnique/>
        </w:docPartObj>
      </w:sdtPr>
      <w:sdtEndPr>
        <w:rPr>
          <w:b/>
          <w:bCs/>
          <w:noProof/>
        </w:rPr>
      </w:sdtEndPr>
      <w:sdtContent>
        <w:p w14:paraId="37B2E9DF" w14:textId="77777777" w:rsidR="005F1B58" w:rsidRPr="00C831D2" w:rsidRDefault="005F1B58" w:rsidP="00A862C1">
          <w:pPr>
            <w:pStyle w:val="TOCHeading"/>
            <w:jc w:val="both"/>
            <w:rPr>
              <w:rFonts w:ascii="Arial" w:hAnsi="Arial" w:cs="Arial"/>
              <w:b/>
              <w:color w:val="0070C0"/>
              <w:sz w:val="22"/>
              <w:szCs w:val="22"/>
            </w:rPr>
          </w:pPr>
          <w:r w:rsidRPr="00C831D2">
            <w:rPr>
              <w:rFonts w:ascii="Arial" w:hAnsi="Arial" w:cs="Arial"/>
              <w:b/>
              <w:color w:val="0070C0"/>
              <w:sz w:val="22"/>
              <w:szCs w:val="22"/>
            </w:rPr>
            <w:t>Contents</w:t>
          </w:r>
        </w:p>
        <w:p w14:paraId="3EEA74DC" w14:textId="25E566B0" w:rsidR="00793484" w:rsidRDefault="000E3A02">
          <w:pPr>
            <w:pStyle w:val="TOC1"/>
            <w:rPr>
              <w:rFonts w:asciiTheme="minorHAnsi" w:eastAsiaTheme="minorEastAsia" w:hAnsiTheme="minorHAnsi" w:cstheme="minorBidi"/>
              <w:noProof/>
              <w:sz w:val="22"/>
              <w:szCs w:val="22"/>
              <w:lang w:eastAsia="en-AU"/>
            </w:rPr>
          </w:pPr>
          <w:r>
            <w:rPr>
              <w:rFonts w:cs="Arial"/>
            </w:rPr>
            <w:fldChar w:fldCharType="begin"/>
          </w:r>
          <w:r>
            <w:rPr>
              <w:rFonts w:cs="Arial"/>
            </w:rPr>
            <w:instrText xml:space="preserve"> TOC \o "1-2" \h \z \u </w:instrText>
          </w:r>
          <w:r>
            <w:rPr>
              <w:rFonts w:cs="Arial"/>
            </w:rPr>
            <w:fldChar w:fldCharType="separate"/>
          </w:r>
          <w:hyperlink w:anchor="_Toc47684257" w:history="1">
            <w:r w:rsidR="00793484" w:rsidRPr="00CC64AD">
              <w:rPr>
                <w:rStyle w:val="Hyperlink"/>
                <w:rFonts w:cs="Arial"/>
                <w:noProof/>
              </w:rPr>
              <w:t>1</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Purpose</w:t>
            </w:r>
            <w:r w:rsidR="00793484">
              <w:rPr>
                <w:noProof/>
                <w:webHidden/>
              </w:rPr>
              <w:tab/>
            </w:r>
            <w:r w:rsidR="00793484">
              <w:rPr>
                <w:noProof/>
                <w:webHidden/>
              </w:rPr>
              <w:fldChar w:fldCharType="begin"/>
            </w:r>
            <w:r w:rsidR="00793484">
              <w:rPr>
                <w:noProof/>
                <w:webHidden/>
              </w:rPr>
              <w:instrText xml:space="preserve"> PAGEREF _Toc47684257 \h </w:instrText>
            </w:r>
            <w:r w:rsidR="00793484">
              <w:rPr>
                <w:noProof/>
                <w:webHidden/>
              </w:rPr>
            </w:r>
            <w:r w:rsidR="00793484">
              <w:rPr>
                <w:noProof/>
                <w:webHidden/>
              </w:rPr>
              <w:fldChar w:fldCharType="separate"/>
            </w:r>
            <w:r w:rsidR="00793484">
              <w:rPr>
                <w:noProof/>
                <w:webHidden/>
              </w:rPr>
              <w:t>2</w:t>
            </w:r>
            <w:r w:rsidR="00793484">
              <w:rPr>
                <w:noProof/>
                <w:webHidden/>
              </w:rPr>
              <w:fldChar w:fldCharType="end"/>
            </w:r>
          </w:hyperlink>
        </w:p>
        <w:p w14:paraId="4391FE27" w14:textId="50544A1E" w:rsidR="00793484" w:rsidRDefault="00AB013B">
          <w:pPr>
            <w:pStyle w:val="TOC1"/>
            <w:rPr>
              <w:rFonts w:asciiTheme="minorHAnsi" w:eastAsiaTheme="minorEastAsia" w:hAnsiTheme="minorHAnsi" w:cstheme="minorBidi"/>
              <w:noProof/>
              <w:sz w:val="22"/>
              <w:szCs w:val="22"/>
              <w:lang w:eastAsia="en-AU"/>
            </w:rPr>
          </w:pPr>
          <w:hyperlink w:anchor="_Toc47684258" w:history="1">
            <w:r w:rsidR="00793484" w:rsidRPr="00CC64AD">
              <w:rPr>
                <w:rStyle w:val="Hyperlink"/>
                <w:rFonts w:cs="Arial"/>
                <w:noProof/>
              </w:rPr>
              <w:t>2</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Responsibilities</w:t>
            </w:r>
            <w:r w:rsidR="00793484">
              <w:rPr>
                <w:noProof/>
                <w:webHidden/>
              </w:rPr>
              <w:tab/>
            </w:r>
            <w:r w:rsidR="00793484">
              <w:rPr>
                <w:noProof/>
                <w:webHidden/>
              </w:rPr>
              <w:fldChar w:fldCharType="begin"/>
            </w:r>
            <w:r w:rsidR="00793484">
              <w:rPr>
                <w:noProof/>
                <w:webHidden/>
              </w:rPr>
              <w:instrText xml:space="preserve"> PAGEREF _Toc47684258 \h </w:instrText>
            </w:r>
            <w:r w:rsidR="00793484">
              <w:rPr>
                <w:noProof/>
                <w:webHidden/>
              </w:rPr>
            </w:r>
            <w:r w:rsidR="00793484">
              <w:rPr>
                <w:noProof/>
                <w:webHidden/>
              </w:rPr>
              <w:fldChar w:fldCharType="separate"/>
            </w:r>
            <w:r w:rsidR="00793484">
              <w:rPr>
                <w:noProof/>
                <w:webHidden/>
              </w:rPr>
              <w:t>2</w:t>
            </w:r>
            <w:r w:rsidR="00793484">
              <w:rPr>
                <w:noProof/>
                <w:webHidden/>
              </w:rPr>
              <w:fldChar w:fldCharType="end"/>
            </w:r>
          </w:hyperlink>
        </w:p>
        <w:p w14:paraId="52CFFD07" w14:textId="40EA045F" w:rsidR="00793484" w:rsidRDefault="00AB013B">
          <w:pPr>
            <w:pStyle w:val="TOC2"/>
            <w:rPr>
              <w:rFonts w:asciiTheme="minorHAnsi" w:eastAsiaTheme="minorEastAsia" w:hAnsiTheme="minorHAnsi" w:cstheme="minorBidi"/>
              <w:noProof/>
              <w:sz w:val="22"/>
              <w:szCs w:val="22"/>
              <w:lang w:eastAsia="en-AU"/>
            </w:rPr>
          </w:pPr>
          <w:hyperlink w:anchor="_Toc47684259" w:history="1">
            <w:r w:rsidR="00793484" w:rsidRPr="00CC64AD">
              <w:rPr>
                <w:rStyle w:val="Hyperlink"/>
                <w:noProof/>
              </w:rPr>
              <w:t>2.1</w:t>
            </w:r>
            <w:r w:rsidR="00793484">
              <w:rPr>
                <w:rFonts w:asciiTheme="minorHAnsi" w:eastAsiaTheme="minorEastAsia" w:hAnsiTheme="minorHAnsi" w:cstheme="minorBidi"/>
                <w:noProof/>
                <w:sz w:val="22"/>
                <w:szCs w:val="22"/>
                <w:lang w:eastAsia="en-AU"/>
              </w:rPr>
              <w:tab/>
            </w:r>
            <w:r w:rsidR="00793484" w:rsidRPr="00CC64AD">
              <w:rPr>
                <w:rStyle w:val="Hyperlink"/>
                <w:noProof/>
              </w:rPr>
              <w:t>Financial management and reporting</w:t>
            </w:r>
            <w:r w:rsidR="00793484">
              <w:rPr>
                <w:noProof/>
                <w:webHidden/>
              </w:rPr>
              <w:tab/>
            </w:r>
            <w:r w:rsidR="00793484">
              <w:rPr>
                <w:noProof/>
                <w:webHidden/>
              </w:rPr>
              <w:fldChar w:fldCharType="begin"/>
            </w:r>
            <w:r w:rsidR="00793484">
              <w:rPr>
                <w:noProof/>
                <w:webHidden/>
              </w:rPr>
              <w:instrText xml:space="preserve"> PAGEREF _Toc47684259 \h </w:instrText>
            </w:r>
            <w:r w:rsidR="00793484">
              <w:rPr>
                <w:noProof/>
                <w:webHidden/>
              </w:rPr>
            </w:r>
            <w:r w:rsidR="00793484">
              <w:rPr>
                <w:noProof/>
                <w:webHidden/>
              </w:rPr>
              <w:fldChar w:fldCharType="separate"/>
            </w:r>
            <w:r w:rsidR="00793484">
              <w:rPr>
                <w:noProof/>
                <w:webHidden/>
              </w:rPr>
              <w:t>2</w:t>
            </w:r>
            <w:r w:rsidR="00793484">
              <w:rPr>
                <w:noProof/>
                <w:webHidden/>
              </w:rPr>
              <w:fldChar w:fldCharType="end"/>
            </w:r>
          </w:hyperlink>
        </w:p>
        <w:p w14:paraId="102ACDBD" w14:textId="57F1C5A6" w:rsidR="00793484" w:rsidRDefault="00AB013B">
          <w:pPr>
            <w:pStyle w:val="TOC2"/>
            <w:rPr>
              <w:rFonts w:asciiTheme="minorHAnsi" w:eastAsiaTheme="minorEastAsia" w:hAnsiTheme="minorHAnsi" w:cstheme="minorBidi"/>
              <w:noProof/>
              <w:sz w:val="22"/>
              <w:szCs w:val="22"/>
              <w:lang w:eastAsia="en-AU"/>
            </w:rPr>
          </w:pPr>
          <w:hyperlink w:anchor="_Toc47684260" w:history="1">
            <w:r w:rsidR="00793484" w:rsidRPr="00CC64AD">
              <w:rPr>
                <w:rStyle w:val="Hyperlink"/>
                <w:noProof/>
              </w:rPr>
              <w:t>2.2</w:t>
            </w:r>
            <w:r w:rsidR="00793484">
              <w:rPr>
                <w:rFonts w:asciiTheme="minorHAnsi" w:eastAsiaTheme="minorEastAsia" w:hAnsiTheme="minorHAnsi" w:cstheme="minorBidi"/>
                <w:noProof/>
                <w:sz w:val="22"/>
                <w:szCs w:val="22"/>
                <w:lang w:eastAsia="en-AU"/>
              </w:rPr>
              <w:tab/>
            </w:r>
            <w:r w:rsidR="00793484" w:rsidRPr="00CC64AD">
              <w:rPr>
                <w:rStyle w:val="Hyperlink"/>
                <w:noProof/>
              </w:rPr>
              <w:t>External audit</w:t>
            </w:r>
            <w:r w:rsidR="00793484">
              <w:rPr>
                <w:noProof/>
                <w:webHidden/>
              </w:rPr>
              <w:tab/>
            </w:r>
            <w:r w:rsidR="00793484">
              <w:rPr>
                <w:noProof/>
                <w:webHidden/>
              </w:rPr>
              <w:fldChar w:fldCharType="begin"/>
            </w:r>
            <w:r w:rsidR="00793484">
              <w:rPr>
                <w:noProof/>
                <w:webHidden/>
              </w:rPr>
              <w:instrText xml:space="preserve"> PAGEREF _Toc47684260 \h </w:instrText>
            </w:r>
            <w:r w:rsidR="00793484">
              <w:rPr>
                <w:noProof/>
                <w:webHidden/>
              </w:rPr>
            </w:r>
            <w:r w:rsidR="00793484">
              <w:rPr>
                <w:noProof/>
                <w:webHidden/>
              </w:rPr>
              <w:fldChar w:fldCharType="separate"/>
            </w:r>
            <w:r w:rsidR="00793484">
              <w:rPr>
                <w:noProof/>
                <w:webHidden/>
              </w:rPr>
              <w:t>2</w:t>
            </w:r>
            <w:r w:rsidR="00793484">
              <w:rPr>
                <w:noProof/>
                <w:webHidden/>
              </w:rPr>
              <w:fldChar w:fldCharType="end"/>
            </w:r>
          </w:hyperlink>
        </w:p>
        <w:p w14:paraId="5523771E" w14:textId="191C00C4" w:rsidR="00793484" w:rsidRDefault="00AB013B">
          <w:pPr>
            <w:pStyle w:val="TOC2"/>
            <w:rPr>
              <w:rFonts w:asciiTheme="minorHAnsi" w:eastAsiaTheme="minorEastAsia" w:hAnsiTheme="minorHAnsi" w:cstheme="minorBidi"/>
              <w:noProof/>
              <w:sz w:val="22"/>
              <w:szCs w:val="22"/>
              <w:lang w:eastAsia="en-AU"/>
            </w:rPr>
          </w:pPr>
          <w:hyperlink w:anchor="_Toc47684261" w:history="1">
            <w:r w:rsidR="00793484" w:rsidRPr="00CC64AD">
              <w:rPr>
                <w:rStyle w:val="Hyperlink"/>
                <w:noProof/>
              </w:rPr>
              <w:t>2.3</w:t>
            </w:r>
            <w:r w:rsidR="00793484">
              <w:rPr>
                <w:rFonts w:asciiTheme="minorHAnsi" w:eastAsiaTheme="minorEastAsia" w:hAnsiTheme="minorHAnsi" w:cstheme="minorBidi"/>
                <w:noProof/>
                <w:sz w:val="22"/>
                <w:szCs w:val="22"/>
                <w:lang w:eastAsia="en-AU"/>
              </w:rPr>
              <w:tab/>
            </w:r>
            <w:r w:rsidR="00793484" w:rsidRPr="00CC64AD">
              <w:rPr>
                <w:rStyle w:val="Hyperlink"/>
                <w:noProof/>
              </w:rPr>
              <w:t>Legal and regulatory compliance</w:t>
            </w:r>
            <w:r w:rsidR="00793484">
              <w:rPr>
                <w:noProof/>
                <w:webHidden/>
              </w:rPr>
              <w:tab/>
            </w:r>
            <w:r w:rsidR="00793484">
              <w:rPr>
                <w:noProof/>
                <w:webHidden/>
              </w:rPr>
              <w:fldChar w:fldCharType="begin"/>
            </w:r>
            <w:r w:rsidR="00793484">
              <w:rPr>
                <w:noProof/>
                <w:webHidden/>
              </w:rPr>
              <w:instrText xml:space="preserve"> PAGEREF _Toc47684261 \h </w:instrText>
            </w:r>
            <w:r w:rsidR="00793484">
              <w:rPr>
                <w:noProof/>
                <w:webHidden/>
              </w:rPr>
            </w:r>
            <w:r w:rsidR="00793484">
              <w:rPr>
                <w:noProof/>
                <w:webHidden/>
              </w:rPr>
              <w:fldChar w:fldCharType="separate"/>
            </w:r>
            <w:r w:rsidR="00793484">
              <w:rPr>
                <w:noProof/>
                <w:webHidden/>
              </w:rPr>
              <w:t>2</w:t>
            </w:r>
            <w:r w:rsidR="00793484">
              <w:rPr>
                <w:noProof/>
                <w:webHidden/>
              </w:rPr>
              <w:fldChar w:fldCharType="end"/>
            </w:r>
          </w:hyperlink>
        </w:p>
        <w:p w14:paraId="4C9DA139" w14:textId="0C4FFAF1" w:rsidR="00793484" w:rsidRDefault="00AB013B">
          <w:pPr>
            <w:pStyle w:val="TOC2"/>
            <w:rPr>
              <w:rFonts w:asciiTheme="minorHAnsi" w:eastAsiaTheme="minorEastAsia" w:hAnsiTheme="minorHAnsi" w:cstheme="minorBidi"/>
              <w:noProof/>
              <w:sz w:val="22"/>
              <w:szCs w:val="22"/>
              <w:lang w:eastAsia="en-AU"/>
            </w:rPr>
          </w:pPr>
          <w:hyperlink w:anchor="_Toc47684262" w:history="1">
            <w:r w:rsidR="00793484" w:rsidRPr="00CC64AD">
              <w:rPr>
                <w:rStyle w:val="Hyperlink"/>
                <w:noProof/>
              </w:rPr>
              <w:t>2.4</w:t>
            </w:r>
            <w:r w:rsidR="00793484">
              <w:rPr>
                <w:rFonts w:asciiTheme="minorHAnsi" w:eastAsiaTheme="minorEastAsia" w:hAnsiTheme="minorHAnsi" w:cstheme="minorBidi"/>
                <w:noProof/>
                <w:sz w:val="22"/>
                <w:szCs w:val="22"/>
                <w:lang w:eastAsia="en-AU"/>
              </w:rPr>
              <w:tab/>
            </w:r>
            <w:r w:rsidR="00793484" w:rsidRPr="00CC64AD">
              <w:rPr>
                <w:rStyle w:val="Hyperlink"/>
                <w:noProof/>
              </w:rPr>
              <w:t>Review of the Annual Budget</w:t>
            </w:r>
            <w:r w:rsidR="00793484">
              <w:rPr>
                <w:noProof/>
                <w:webHidden/>
              </w:rPr>
              <w:tab/>
            </w:r>
            <w:r w:rsidR="00793484">
              <w:rPr>
                <w:noProof/>
                <w:webHidden/>
              </w:rPr>
              <w:fldChar w:fldCharType="begin"/>
            </w:r>
            <w:r w:rsidR="00793484">
              <w:rPr>
                <w:noProof/>
                <w:webHidden/>
              </w:rPr>
              <w:instrText xml:space="preserve"> PAGEREF _Toc47684262 \h </w:instrText>
            </w:r>
            <w:r w:rsidR="00793484">
              <w:rPr>
                <w:noProof/>
                <w:webHidden/>
              </w:rPr>
            </w:r>
            <w:r w:rsidR="00793484">
              <w:rPr>
                <w:noProof/>
                <w:webHidden/>
              </w:rPr>
              <w:fldChar w:fldCharType="separate"/>
            </w:r>
            <w:r w:rsidR="00793484">
              <w:rPr>
                <w:noProof/>
                <w:webHidden/>
              </w:rPr>
              <w:t>3</w:t>
            </w:r>
            <w:r w:rsidR="00793484">
              <w:rPr>
                <w:noProof/>
                <w:webHidden/>
              </w:rPr>
              <w:fldChar w:fldCharType="end"/>
            </w:r>
          </w:hyperlink>
        </w:p>
        <w:p w14:paraId="563EF40D" w14:textId="5AE08A72" w:rsidR="00793484" w:rsidRDefault="00AB013B">
          <w:pPr>
            <w:pStyle w:val="TOC1"/>
            <w:rPr>
              <w:rFonts w:asciiTheme="minorHAnsi" w:eastAsiaTheme="minorEastAsia" w:hAnsiTheme="minorHAnsi" w:cstheme="minorBidi"/>
              <w:noProof/>
              <w:sz w:val="22"/>
              <w:szCs w:val="22"/>
              <w:lang w:eastAsia="en-AU"/>
            </w:rPr>
          </w:pPr>
          <w:hyperlink w:anchor="_Toc47684263" w:history="1">
            <w:r w:rsidR="00793484" w:rsidRPr="00CC64AD">
              <w:rPr>
                <w:rStyle w:val="Hyperlink"/>
                <w:rFonts w:cs="Arial"/>
                <w:noProof/>
              </w:rPr>
              <w:t>3</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Membership</w:t>
            </w:r>
            <w:r w:rsidR="00793484">
              <w:rPr>
                <w:noProof/>
                <w:webHidden/>
              </w:rPr>
              <w:tab/>
            </w:r>
            <w:r w:rsidR="00793484">
              <w:rPr>
                <w:noProof/>
                <w:webHidden/>
              </w:rPr>
              <w:fldChar w:fldCharType="begin"/>
            </w:r>
            <w:r w:rsidR="00793484">
              <w:rPr>
                <w:noProof/>
                <w:webHidden/>
              </w:rPr>
              <w:instrText xml:space="preserve"> PAGEREF _Toc47684263 \h </w:instrText>
            </w:r>
            <w:r w:rsidR="00793484">
              <w:rPr>
                <w:noProof/>
                <w:webHidden/>
              </w:rPr>
            </w:r>
            <w:r w:rsidR="00793484">
              <w:rPr>
                <w:noProof/>
                <w:webHidden/>
              </w:rPr>
              <w:fldChar w:fldCharType="separate"/>
            </w:r>
            <w:r w:rsidR="00793484">
              <w:rPr>
                <w:noProof/>
                <w:webHidden/>
              </w:rPr>
              <w:t>3</w:t>
            </w:r>
            <w:r w:rsidR="00793484">
              <w:rPr>
                <w:noProof/>
                <w:webHidden/>
              </w:rPr>
              <w:fldChar w:fldCharType="end"/>
            </w:r>
          </w:hyperlink>
        </w:p>
        <w:p w14:paraId="48258996" w14:textId="5CF4FDB5" w:rsidR="00793484" w:rsidRDefault="00AB013B">
          <w:pPr>
            <w:pStyle w:val="TOC1"/>
            <w:rPr>
              <w:rFonts w:asciiTheme="minorHAnsi" w:eastAsiaTheme="minorEastAsia" w:hAnsiTheme="minorHAnsi" w:cstheme="minorBidi"/>
              <w:noProof/>
              <w:sz w:val="22"/>
              <w:szCs w:val="22"/>
              <w:lang w:eastAsia="en-AU"/>
            </w:rPr>
          </w:pPr>
          <w:hyperlink w:anchor="_Toc47684264" w:history="1">
            <w:r w:rsidR="00793484" w:rsidRPr="00CC64AD">
              <w:rPr>
                <w:rStyle w:val="Hyperlink"/>
                <w:rFonts w:cs="Arial"/>
                <w:noProof/>
              </w:rPr>
              <w:t>4</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Authority</w:t>
            </w:r>
            <w:r w:rsidR="00793484">
              <w:rPr>
                <w:noProof/>
                <w:webHidden/>
              </w:rPr>
              <w:tab/>
            </w:r>
            <w:r w:rsidR="00793484">
              <w:rPr>
                <w:noProof/>
                <w:webHidden/>
              </w:rPr>
              <w:fldChar w:fldCharType="begin"/>
            </w:r>
            <w:r w:rsidR="00793484">
              <w:rPr>
                <w:noProof/>
                <w:webHidden/>
              </w:rPr>
              <w:instrText xml:space="preserve"> PAGEREF _Toc47684264 \h </w:instrText>
            </w:r>
            <w:r w:rsidR="00793484">
              <w:rPr>
                <w:noProof/>
                <w:webHidden/>
              </w:rPr>
            </w:r>
            <w:r w:rsidR="00793484">
              <w:rPr>
                <w:noProof/>
                <w:webHidden/>
              </w:rPr>
              <w:fldChar w:fldCharType="separate"/>
            </w:r>
            <w:r w:rsidR="00793484">
              <w:rPr>
                <w:noProof/>
                <w:webHidden/>
              </w:rPr>
              <w:t>3</w:t>
            </w:r>
            <w:r w:rsidR="00793484">
              <w:rPr>
                <w:noProof/>
                <w:webHidden/>
              </w:rPr>
              <w:fldChar w:fldCharType="end"/>
            </w:r>
          </w:hyperlink>
        </w:p>
        <w:p w14:paraId="631C2ACA" w14:textId="2723F7E6" w:rsidR="00793484" w:rsidRDefault="00AB013B">
          <w:pPr>
            <w:pStyle w:val="TOC1"/>
            <w:rPr>
              <w:rFonts w:asciiTheme="minorHAnsi" w:eastAsiaTheme="minorEastAsia" w:hAnsiTheme="minorHAnsi" w:cstheme="minorBidi"/>
              <w:noProof/>
              <w:sz w:val="22"/>
              <w:szCs w:val="22"/>
              <w:lang w:eastAsia="en-AU"/>
            </w:rPr>
          </w:pPr>
          <w:hyperlink w:anchor="_Toc47684265" w:history="1">
            <w:r w:rsidR="00793484" w:rsidRPr="00CC64AD">
              <w:rPr>
                <w:rStyle w:val="Hyperlink"/>
                <w:rFonts w:cs="Arial"/>
                <w:noProof/>
              </w:rPr>
              <w:t>5</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Independence</w:t>
            </w:r>
            <w:r w:rsidR="00793484">
              <w:rPr>
                <w:noProof/>
                <w:webHidden/>
              </w:rPr>
              <w:tab/>
            </w:r>
            <w:r w:rsidR="00793484">
              <w:rPr>
                <w:noProof/>
                <w:webHidden/>
              </w:rPr>
              <w:fldChar w:fldCharType="begin"/>
            </w:r>
            <w:r w:rsidR="00793484">
              <w:rPr>
                <w:noProof/>
                <w:webHidden/>
              </w:rPr>
              <w:instrText xml:space="preserve"> PAGEREF _Toc47684265 \h </w:instrText>
            </w:r>
            <w:r w:rsidR="00793484">
              <w:rPr>
                <w:noProof/>
                <w:webHidden/>
              </w:rPr>
            </w:r>
            <w:r w:rsidR="00793484">
              <w:rPr>
                <w:noProof/>
                <w:webHidden/>
              </w:rPr>
              <w:fldChar w:fldCharType="separate"/>
            </w:r>
            <w:r w:rsidR="00793484">
              <w:rPr>
                <w:noProof/>
                <w:webHidden/>
              </w:rPr>
              <w:t>4</w:t>
            </w:r>
            <w:r w:rsidR="00793484">
              <w:rPr>
                <w:noProof/>
                <w:webHidden/>
              </w:rPr>
              <w:fldChar w:fldCharType="end"/>
            </w:r>
          </w:hyperlink>
        </w:p>
        <w:p w14:paraId="4AA2656B" w14:textId="36411328" w:rsidR="00793484" w:rsidRDefault="00AB013B">
          <w:pPr>
            <w:pStyle w:val="TOC1"/>
            <w:rPr>
              <w:rFonts w:asciiTheme="minorHAnsi" w:eastAsiaTheme="minorEastAsia" w:hAnsiTheme="minorHAnsi" w:cstheme="minorBidi"/>
              <w:noProof/>
              <w:sz w:val="22"/>
              <w:szCs w:val="22"/>
              <w:lang w:eastAsia="en-AU"/>
            </w:rPr>
          </w:pPr>
          <w:hyperlink w:anchor="_Toc47684266" w:history="1">
            <w:r w:rsidR="00793484" w:rsidRPr="00CC64AD">
              <w:rPr>
                <w:rStyle w:val="Hyperlink"/>
                <w:rFonts w:cs="Arial"/>
                <w:noProof/>
              </w:rPr>
              <w:t>6</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Ethical Practices</w:t>
            </w:r>
            <w:r w:rsidR="00793484">
              <w:rPr>
                <w:noProof/>
                <w:webHidden/>
              </w:rPr>
              <w:tab/>
            </w:r>
            <w:r w:rsidR="00793484">
              <w:rPr>
                <w:noProof/>
                <w:webHidden/>
              </w:rPr>
              <w:fldChar w:fldCharType="begin"/>
            </w:r>
            <w:r w:rsidR="00793484">
              <w:rPr>
                <w:noProof/>
                <w:webHidden/>
              </w:rPr>
              <w:instrText xml:space="preserve"> PAGEREF _Toc47684266 \h </w:instrText>
            </w:r>
            <w:r w:rsidR="00793484">
              <w:rPr>
                <w:noProof/>
                <w:webHidden/>
              </w:rPr>
            </w:r>
            <w:r w:rsidR="00793484">
              <w:rPr>
                <w:noProof/>
                <w:webHidden/>
              </w:rPr>
              <w:fldChar w:fldCharType="separate"/>
            </w:r>
            <w:r w:rsidR="00793484">
              <w:rPr>
                <w:noProof/>
                <w:webHidden/>
              </w:rPr>
              <w:t>4</w:t>
            </w:r>
            <w:r w:rsidR="00793484">
              <w:rPr>
                <w:noProof/>
                <w:webHidden/>
              </w:rPr>
              <w:fldChar w:fldCharType="end"/>
            </w:r>
          </w:hyperlink>
        </w:p>
        <w:p w14:paraId="53199223" w14:textId="54B8B916" w:rsidR="00793484" w:rsidRDefault="00AB013B">
          <w:pPr>
            <w:pStyle w:val="TOC1"/>
            <w:rPr>
              <w:rFonts w:asciiTheme="minorHAnsi" w:eastAsiaTheme="minorEastAsia" w:hAnsiTheme="minorHAnsi" w:cstheme="minorBidi"/>
              <w:noProof/>
              <w:sz w:val="22"/>
              <w:szCs w:val="22"/>
              <w:lang w:eastAsia="en-AU"/>
            </w:rPr>
          </w:pPr>
          <w:hyperlink w:anchor="_Toc47684267" w:history="1">
            <w:r w:rsidR="00793484" w:rsidRPr="00CC64AD">
              <w:rPr>
                <w:rStyle w:val="Hyperlink"/>
                <w:rFonts w:cs="Arial"/>
                <w:noProof/>
              </w:rPr>
              <w:t>7</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Meetings</w:t>
            </w:r>
            <w:r w:rsidR="00793484">
              <w:rPr>
                <w:noProof/>
                <w:webHidden/>
              </w:rPr>
              <w:tab/>
            </w:r>
            <w:r w:rsidR="00793484">
              <w:rPr>
                <w:noProof/>
                <w:webHidden/>
              </w:rPr>
              <w:fldChar w:fldCharType="begin"/>
            </w:r>
            <w:r w:rsidR="00793484">
              <w:rPr>
                <w:noProof/>
                <w:webHidden/>
              </w:rPr>
              <w:instrText xml:space="preserve"> PAGEREF _Toc47684267 \h </w:instrText>
            </w:r>
            <w:r w:rsidR="00793484">
              <w:rPr>
                <w:noProof/>
                <w:webHidden/>
              </w:rPr>
            </w:r>
            <w:r w:rsidR="00793484">
              <w:rPr>
                <w:noProof/>
                <w:webHidden/>
              </w:rPr>
              <w:fldChar w:fldCharType="separate"/>
            </w:r>
            <w:r w:rsidR="00793484">
              <w:rPr>
                <w:noProof/>
                <w:webHidden/>
              </w:rPr>
              <w:t>4</w:t>
            </w:r>
            <w:r w:rsidR="00793484">
              <w:rPr>
                <w:noProof/>
                <w:webHidden/>
              </w:rPr>
              <w:fldChar w:fldCharType="end"/>
            </w:r>
          </w:hyperlink>
        </w:p>
        <w:p w14:paraId="17082182" w14:textId="47A0ED43" w:rsidR="00793484" w:rsidRDefault="00AB013B">
          <w:pPr>
            <w:pStyle w:val="TOC1"/>
            <w:rPr>
              <w:rFonts w:asciiTheme="minorHAnsi" w:eastAsiaTheme="minorEastAsia" w:hAnsiTheme="minorHAnsi" w:cstheme="minorBidi"/>
              <w:noProof/>
              <w:sz w:val="22"/>
              <w:szCs w:val="22"/>
              <w:lang w:eastAsia="en-AU"/>
            </w:rPr>
          </w:pPr>
          <w:hyperlink w:anchor="_Toc47684268" w:history="1">
            <w:r w:rsidR="00793484" w:rsidRPr="00CC64AD">
              <w:rPr>
                <w:rStyle w:val="Hyperlink"/>
                <w:rFonts w:cs="Arial"/>
                <w:noProof/>
              </w:rPr>
              <w:t>8</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Review Cycle</w:t>
            </w:r>
            <w:r w:rsidR="00793484">
              <w:rPr>
                <w:noProof/>
                <w:webHidden/>
              </w:rPr>
              <w:tab/>
            </w:r>
            <w:r w:rsidR="00793484">
              <w:rPr>
                <w:noProof/>
                <w:webHidden/>
              </w:rPr>
              <w:fldChar w:fldCharType="begin"/>
            </w:r>
            <w:r w:rsidR="00793484">
              <w:rPr>
                <w:noProof/>
                <w:webHidden/>
              </w:rPr>
              <w:instrText xml:space="preserve"> PAGEREF _Toc47684268 \h </w:instrText>
            </w:r>
            <w:r w:rsidR="00793484">
              <w:rPr>
                <w:noProof/>
                <w:webHidden/>
              </w:rPr>
            </w:r>
            <w:r w:rsidR="00793484">
              <w:rPr>
                <w:noProof/>
                <w:webHidden/>
              </w:rPr>
              <w:fldChar w:fldCharType="separate"/>
            </w:r>
            <w:r w:rsidR="00793484">
              <w:rPr>
                <w:noProof/>
                <w:webHidden/>
              </w:rPr>
              <w:t>4</w:t>
            </w:r>
            <w:r w:rsidR="00793484">
              <w:rPr>
                <w:noProof/>
                <w:webHidden/>
              </w:rPr>
              <w:fldChar w:fldCharType="end"/>
            </w:r>
          </w:hyperlink>
        </w:p>
        <w:p w14:paraId="2DFA3512" w14:textId="1D412646" w:rsidR="00793484" w:rsidRDefault="00AB013B">
          <w:pPr>
            <w:pStyle w:val="TOC1"/>
            <w:rPr>
              <w:rFonts w:asciiTheme="minorHAnsi" w:eastAsiaTheme="minorEastAsia" w:hAnsiTheme="minorHAnsi" w:cstheme="minorBidi"/>
              <w:noProof/>
              <w:sz w:val="22"/>
              <w:szCs w:val="22"/>
              <w:lang w:eastAsia="en-AU"/>
            </w:rPr>
          </w:pPr>
          <w:hyperlink w:anchor="_Toc47684269" w:history="1">
            <w:r w:rsidR="00793484" w:rsidRPr="00CC64AD">
              <w:rPr>
                <w:rStyle w:val="Hyperlink"/>
                <w:rFonts w:cs="Arial"/>
                <w:noProof/>
              </w:rPr>
              <w:t>9</w:t>
            </w:r>
            <w:r w:rsidR="00793484">
              <w:rPr>
                <w:rFonts w:asciiTheme="minorHAnsi" w:eastAsiaTheme="minorEastAsia" w:hAnsiTheme="minorHAnsi" w:cstheme="minorBidi"/>
                <w:noProof/>
                <w:sz w:val="22"/>
                <w:szCs w:val="22"/>
                <w:lang w:eastAsia="en-AU"/>
              </w:rPr>
              <w:tab/>
            </w:r>
            <w:r w:rsidR="00793484" w:rsidRPr="00CC64AD">
              <w:rPr>
                <w:rStyle w:val="Hyperlink"/>
                <w:rFonts w:cs="Arial"/>
                <w:noProof/>
              </w:rPr>
              <w:t>Review of Committee Performance</w:t>
            </w:r>
            <w:r w:rsidR="00793484">
              <w:rPr>
                <w:noProof/>
                <w:webHidden/>
              </w:rPr>
              <w:tab/>
            </w:r>
            <w:r w:rsidR="00793484">
              <w:rPr>
                <w:noProof/>
                <w:webHidden/>
              </w:rPr>
              <w:fldChar w:fldCharType="begin"/>
            </w:r>
            <w:r w:rsidR="00793484">
              <w:rPr>
                <w:noProof/>
                <w:webHidden/>
              </w:rPr>
              <w:instrText xml:space="preserve"> PAGEREF _Toc47684269 \h </w:instrText>
            </w:r>
            <w:r w:rsidR="00793484">
              <w:rPr>
                <w:noProof/>
                <w:webHidden/>
              </w:rPr>
            </w:r>
            <w:r w:rsidR="00793484">
              <w:rPr>
                <w:noProof/>
                <w:webHidden/>
              </w:rPr>
              <w:fldChar w:fldCharType="separate"/>
            </w:r>
            <w:r w:rsidR="00793484">
              <w:rPr>
                <w:noProof/>
                <w:webHidden/>
              </w:rPr>
              <w:t>4</w:t>
            </w:r>
            <w:r w:rsidR="00793484">
              <w:rPr>
                <w:noProof/>
                <w:webHidden/>
              </w:rPr>
              <w:fldChar w:fldCharType="end"/>
            </w:r>
          </w:hyperlink>
        </w:p>
        <w:p w14:paraId="5C724D40" w14:textId="77777777" w:rsidR="00306B6D" w:rsidRDefault="000E3A02">
          <w:pPr>
            <w:rPr>
              <w:rFonts w:cs="Arial"/>
              <w:b/>
              <w:bCs/>
              <w:noProof/>
            </w:rPr>
          </w:pPr>
          <w:r>
            <w:rPr>
              <w:rFonts w:cs="Arial"/>
            </w:rPr>
            <w:fldChar w:fldCharType="end"/>
          </w:r>
        </w:p>
      </w:sdtContent>
    </w:sdt>
    <w:p w14:paraId="280A87B0" w14:textId="77777777" w:rsidR="00306B6D" w:rsidRDefault="00306B6D">
      <w:pPr>
        <w:spacing w:after="200" w:line="276" w:lineRule="auto"/>
        <w:jc w:val="left"/>
        <w:rPr>
          <w:rFonts w:cs="Arial"/>
          <w:b/>
          <w:bCs/>
          <w:noProof/>
        </w:rPr>
      </w:pPr>
      <w:r>
        <w:rPr>
          <w:rFonts w:cs="Arial"/>
          <w:b/>
          <w:bCs/>
          <w:noProof/>
        </w:rPr>
        <w:br w:type="page"/>
      </w:r>
    </w:p>
    <w:p w14:paraId="370432F2" w14:textId="77777777" w:rsidR="005F1B58" w:rsidRPr="00C831D2" w:rsidRDefault="005F1B58">
      <w:pPr>
        <w:rPr>
          <w:rFonts w:cs="Arial"/>
        </w:rPr>
      </w:pPr>
    </w:p>
    <w:tbl>
      <w:tblPr>
        <w:tblStyle w:val="TableGrid"/>
        <w:tblW w:w="9600" w:type="dxa"/>
        <w:tblBorders>
          <w:top w:val="single" w:sz="1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C73F2C" w:rsidRPr="00C831D2" w14:paraId="7D9349B1" w14:textId="77777777" w:rsidTr="00DA3C1E">
        <w:trPr>
          <w:trHeight w:val="1231"/>
        </w:trPr>
        <w:tc>
          <w:tcPr>
            <w:tcW w:w="9600" w:type="dxa"/>
            <w:shd w:val="clear" w:color="auto" w:fill="auto"/>
          </w:tcPr>
          <w:p w14:paraId="372336BF" w14:textId="77777777" w:rsidR="00C73F2C" w:rsidRPr="00C831D2" w:rsidRDefault="00BD3001" w:rsidP="00B25030">
            <w:pPr>
              <w:pStyle w:val="Heading1"/>
              <w:keepLines/>
              <w:numPr>
                <w:ilvl w:val="0"/>
                <w:numId w:val="3"/>
              </w:numPr>
              <w:spacing w:before="360" w:after="240" w:line="240" w:lineRule="auto"/>
              <w:ind w:left="431" w:hanging="541"/>
              <w:rPr>
                <w:rFonts w:ascii="Arial" w:hAnsi="Arial" w:cs="Arial"/>
              </w:rPr>
            </w:pPr>
            <w:bookmarkStart w:id="0" w:name="_Toc508101591"/>
            <w:bookmarkStart w:id="1" w:name="_Toc47684257"/>
            <w:r w:rsidRPr="00C831D2">
              <w:rPr>
                <w:rFonts w:ascii="Arial" w:hAnsi="Arial" w:cs="Arial"/>
              </w:rPr>
              <w:t>Purpose</w:t>
            </w:r>
            <w:bookmarkEnd w:id="0"/>
            <w:bookmarkEnd w:id="1"/>
          </w:p>
          <w:p w14:paraId="5CF80624" w14:textId="77777777" w:rsidR="00921F9B" w:rsidRDefault="00DB3632" w:rsidP="00DB3632">
            <w:pPr>
              <w:spacing w:before="120" w:after="240"/>
              <w:jc w:val="left"/>
              <w:rPr>
                <w:rFonts w:eastAsia="Arial Unicode MS" w:cs="Arial"/>
                <w:szCs w:val="20"/>
                <w:lang w:val="en-US" w:eastAsia="ja-JP"/>
              </w:rPr>
            </w:pPr>
            <w:r w:rsidRPr="00DB3632">
              <w:rPr>
                <w:rFonts w:eastAsia="Arial Unicode MS" w:cs="Arial"/>
                <w:szCs w:val="20"/>
                <w:lang w:val="en-US" w:eastAsia="ja-JP"/>
              </w:rPr>
              <w:t xml:space="preserve">The STL Board's Finance &amp; Audit Committee will assist the Board in discharging its duties regarding the Company’s financial management and control framework.  </w:t>
            </w:r>
          </w:p>
          <w:p w14:paraId="32107B3B" w14:textId="77777777" w:rsidR="00DB3632" w:rsidRPr="00DB3632" w:rsidRDefault="00DB3632" w:rsidP="00DB3632">
            <w:pPr>
              <w:spacing w:before="120" w:after="240"/>
              <w:jc w:val="left"/>
              <w:rPr>
                <w:rFonts w:eastAsia="Arial Unicode MS" w:cs="Arial"/>
                <w:szCs w:val="20"/>
                <w:lang w:val="en-US" w:eastAsia="ja-JP"/>
              </w:rPr>
            </w:pPr>
            <w:r w:rsidRPr="00DB3632">
              <w:rPr>
                <w:rFonts w:eastAsia="Arial Unicode MS" w:cs="Arial"/>
                <w:szCs w:val="20"/>
                <w:lang w:val="en-US" w:eastAsia="ja-JP"/>
              </w:rPr>
              <w:t>The Committee will review, monitor and, where necessary, recommend improvements to</w:t>
            </w:r>
            <w:r>
              <w:rPr>
                <w:rFonts w:eastAsia="Arial Unicode MS" w:cs="Arial"/>
                <w:szCs w:val="20"/>
                <w:lang w:val="en-US" w:eastAsia="ja-JP"/>
              </w:rPr>
              <w:t xml:space="preserve"> the</w:t>
            </w:r>
            <w:r w:rsidRPr="00DB3632">
              <w:rPr>
                <w:rFonts w:eastAsia="Arial Unicode MS" w:cs="Arial"/>
                <w:szCs w:val="20"/>
                <w:lang w:val="en-US" w:eastAsia="ja-JP"/>
              </w:rPr>
              <w:t>:</w:t>
            </w:r>
          </w:p>
          <w:p w14:paraId="3D544C58" w14:textId="77777777" w:rsidR="00DB3632" w:rsidRPr="00F462C6" w:rsidRDefault="00DB3632" w:rsidP="00F462C6">
            <w:pPr>
              <w:pStyle w:val="ListParagraph"/>
              <w:numPr>
                <w:ilvl w:val="0"/>
                <w:numId w:val="38"/>
              </w:numPr>
              <w:spacing w:after="240"/>
              <w:rPr>
                <w:rFonts w:eastAsia="Arial Unicode MS" w:cs="Arial"/>
                <w:szCs w:val="20"/>
                <w:lang w:val="en-US" w:eastAsia="ja-JP"/>
              </w:rPr>
            </w:pPr>
            <w:r w:rsidRPr="00F462C6">
              <w:rPr>
                <w:rFonts w:ascii="Arial" w:eastAsia="Arial Unicode MS" w:hAnsi="Arial" w:cs="Arial"/>
                <w:szCs w:val="20"/>
                <w:lang w:val="en-US" w:eastAsia="ja-JP"/>
              </w:rPr>
              <w:t>financial management framework and reporting process</w:t>
            </w:r>
          </w:p>
          <w:p w14:paraId="66019180" w14:textId="77777777" w:rsidR="00DB3632" w:rsidRPr="00F462C6" w:rsidRDefault="00DB3632" w:rsidP="00F462C6">
            <w:pPr>
              <w:pStyle w:val="ListParagraph"/>
              <w:numPr>
                <w:ilvl w:val="0"/>
                <w:numId w:val="38"/>
              </w:numPr>
              <w:spacing w:after="240"/>
              <w:rPr>
                <w:rFonts w:eastAsia="Arial Unicode MS" w:cs="Arial"/>
                <w:szCs w:val="20"/>
                <w:lang w:val="en-US" w:eastAsia="ja-JP"/>
              </w:rPr>
            </w:pPr>
            <w:r>
              <w:rPr>
                <w:rFonts w:ascii="Arial" w:eastAsia="Arial Unicode MS" w:hAnsi="Arial" w:cs="Arial"/>
                <w:szCs w:val="20"/>
                <w:lang w:val="en-US" w:eastAsia="ja-JP"/>
              </w:rPr>
              <w:t>external audit process</w:t>
            </w:r>
          </w:p>
          <w:p w14:paraId="6537CAEB" w14:textId="77777777" w:rsidR="00DB3632" w:rsidRPr="00F462C6" w:rsidRDefault="00DB3632" w:rsidP="00F462C6">
            <w:pPr>
              <w:pStyle w:val="ListParagraph"/>
              <w:numPr>
                <w:ilvl w:val="0"/>
                <w:numId w:val="38"/>
              </w:numPr>
              <w:spacing w:after="240"/>
              <w:rPr>
                <w:rFonts w:eastAsia="Arial Unicode MS" w:cs="Arial"/>
                <w:szCs w:val="20"/>
                <w:lang w:val="en-US" w:eastAsia="ja-JP"/>
              </w:rPr>
            </w:pPr>
            <w:r>
              <w:rPr>
                <w:rFonts w:ascii="Arial" w:eastAsia="Arial Unicode MS" w:hAnsi="Arial" w:cs="Arial"/>
                <w:szCs w:val="20"/>
                <w:lang w:val="en-US" w:eastAsia="ja-JP"/>
              </w:rPr>
              <w:t>l</w:t>
            </w:r>
            <w:r w:rsidRPr="00F462C6">
              <w:rPr>
                <w:rFonts w:ascii="Arial" w:eastAsia="Arial Unicode MS" w:hAnsi="Arial" w:cs="Arial"/>
                <w:szCs w:val="20"/>
                <w:lang w:val="en-US" w:eastAsia="ja-JP"/>
              </w:rPr>
              <w:t>egal and regulatory compliance.</w:t>
            </w:r>
          </w:p>
          <w:p w14:paraId="28707709" w14:textId="77777777" w:rsidR="002C110E" w:rsidRPr="0064653D" w:rsidRDefault="00DB3632" w:rsidP="0007258E">
            <w:pPr>
              <w:spacing w:before="120" w:after="240"/>
              <w:jc w:val="left"/>
              <w:rPr>
                <w:rFonts w:eastAsia="Arial Unicode MS" w:cs="Arial"/>
                <w:szCs w:val="20"/>
                <w:lang w:val="en-US" w:eastAsia="ja-JP"/>
              </w:rPr>
            </w:pPr>
            <w:r>
              <w:rPr>
                <w:rFonts w:eastAsia="Arial Unicode MS" w:cs="Arial"/>
                <w:szCs w:val="20"/>
                <w:lang w:val="en-US" w:eastAsia="ja-JP"/>
              </w:rPr>
              <w:t>T</w:t>
            </w:r>
            <w:r w:rsidRPr="00DB3632">
              <w:rPr>
                <w:rFonts w:eastAsia="Arial Unicode MS" w:cs="Arial"/>
                <w:szCs w:val="20"/>
                <w:lang w:val="en-US" w:eastAsia="ja-JP"/>
              </w:rPr>
              <w:t>he Committee will be responsible for the initial review of the annual budget</w:t>
            </w:r>
            <w:r w:rsidR="0007258E">
              <w:rPr>
                <w:rFonts w:eastAsia="Arial Unicode MS" w:cs="Arial"/>
                <w:szCs w:val="20"/>
                <w:lang w:val="en-US" w:eastAsia="ja-JP"/>
              </w:rPr>
              <w:t>.</w:t>
            </w:r>
          </w:p>
        </w:tc>
      </w:tr>
    </w:tbl>
    <w:p w14:paraId="167EF8B3"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2" w:name="_Toc47684258"/>
      <w:r>
        <w:rPr>
          <w:rFonts w:ascii="Arial" w:hAnsi="Arial" w:cs="Arial"/>
        </w:rPr>
        <w:t>Responsibilities</w:t>
      </w:r>
      <w:bookmarkEnd w:id="2"/>
    </w:p>
    <w:p w14:paraId="2017A600" w14:textId="77777777" w:rsidR="002D6A5B" w:rsidRDefault="00DB3632" w:rsidP="002D6A5B">
      <w:pPr>
        <w:pStyle w:val="Heading2"/>
        <w:keepLines/>
        <w:numPr>
          <w:ilvl w:val="1"/>
          <w:numId w:val="3"/>
        </w:numPr>
        <w:spacing w:before="240" w:after="120" w:line="360" w:lineRule="auto"/>
        <w:ind w:left="567" w:hanging="578"/>
        <w:jc w:val="left"/>
        <w:rPr>
          <w:rFonts w:ascii="Arial" w:hAnsi="Arial"/>
          <w:color w:val="0070C0"/>
        </w:rPr>
      </w:pPr>
      <w:bookmarkStart w:id="3" w:name="_Toc25684493"/>
      <w:bookmarkStart w:id="4" w:name="_Toc33267466"/>
      <w:bookmarkStart w:id="5" w:name="_Toc33268924"/>
      <w:bookmarkStart w:id="6" w:name="_Toc47684259"/>
      <w:bookmarkEnd w:id="3"/>
      <w:bookmarkEnd w:id="4"/>
      <w:bookmarkEnd w:id="5"/>
      <w:r>
        <w:rPr>
          <w:rFonts w:ascii="Arial" w:hAnsi="Arial"/>
          <w:color w:val="0070C0"/>
        </w:rPr>
        <w:t>Financial management and reporting</w:t>
      </w:r>
      <w:bookmarkEnd w:id="6"/>
    </w:p>
    <w:p w14:paraId="4647FF9A" w14:textId="77777777" w:rsidR="00DB3632" w:rsidRPr="00CC60B6" w:rsidRDefault="00DB3632" w:rsidP="00DB3632">
      <w:pPr>
        <w:rPr>
          <w:rFonts w:cs="Arial"/>
        </w:rPr>
      </w:pPr>
      <w:r w:rsidRPr="00CC60B6">
        <w:rPr>
          <w:rFonts w:cs="Arial"/>
        </w:rPr>
        <w:t>The Finance &amp; Audit Committee will:</w:t>
      </w:r>
    </w:p>
    <w:p w14:paraId="53259A39" w14:textId="77777777" w:rsidR="00DB3632" w:rsidRPr="00F462C6" w:rsidRDefault="00CC60B6" w:rsidP="00F462C6">
      <w:pPr>
        <w:pStyle w:val="ListParagraph"/>
        <w:numPr>
          <w:ilvl w:val="0"/>
          <w:numId w:val="38"/>
        </w:numPr>
        <w:spacing w:after="240"/>
        <w:rPr>
          <w:rFonts w:eastAsia="Arial Unicode MS" w:cs="Arial"/>
          <w:szCs w:val="20"/>
          <w:lang w:val="en-US" w:eastAsia="ja-JP"/>
        </w:rPr>
      </w:pPr>
      <w:r>
        <w:rPr>
          <w:rFonts w:ascii="Arial" w:hAnsi="Arial" w:cs="Arial"/>
        </w:rPr>
        <w:t>r</w:t>
      </w:r>
      <w:r w:rsidR="00DB3632" w:rsidRPr="00F462C6">
        <w:rPr>
          <w:rFonts w:ascii="Arial" w:hAnsi="Arial" w:cs="Arial"/>
        </w:rPr>
        <w:t xml:space="preserve">eview </w:t>
      </w:r>
      <w:r w:rsidR="00DB3632" w:rsidRPr="00F462C6">
        <w:rPr>
          <w:rFonts w:ascii="Arial" w:eastAsia="Arial Unicode MS" w:hAnsi="Arial" w:cs="Arial"/>
          <w:szCs w:val="20"/>
          <w:lang w:val="en-US" w:eastAsia="ja-JP"/>
        </w:rPr>
        <w:t>and recommend to the Board for approval the Company’s financial statements including whether they are complete</w:t>
      </w:r>
      <w:r>
        <w:rPr>
          <w:rFonts w:ascii="Arial" w:eastAsia="Arial Unicode MS" w:hAnsi="Arial" w:cs="Arial"/>
          <w:szCs w:val="20"/>
          <w:lang w:val="en-US" w:eastAsia="ja-JP"/>
        </w:rPr>
        <w:t xml:space="preserve"> and consistent with </w:t>
      </w:r>
      <w:r w:rsidR="00DB3632" w:rsidRPr="00F462C6">
        <w:rPr>
          <w:rFonts w:ascii="Arial" w:eastAsia="Arial Unicode MS" w:hAnsi="Arial" w:cs="Arial"/>
          <w:szCs w:val="20"/>
          <w:lang w:val="en-US" w:eastAsia="ja-JP"/>
        </w:rPr>
        <w:t>appropriate accounting standards and principles</w:t>
      </w:r>
    </w:p>
    <w:p w14:paraId="649A7065" w14:textId="77777777" w:rsidR="00DB3632" w:rsidRPr="00F462C6" w:rsidRDefault="00CC60B6" w:rsidP="00F462C6">
      <w:pPr>
        <w:pStyle w:val="ListParagraph"/>
        <w:numPr>
          <w:ilvl w:val="0"/>
          <w:numId w:val="38"/>
        </w:numPr>
        <w:spacing w:after="240"/>
        <w:rPr>
          <w:rFonts w:eastAsia="Arial Unicode MS" w:cs="Arial"/>
          <w:szCs w:val="20"/>
          <w:lang w:val="en-US" w:eastAsia="ja-JP"/>
        </w:rPr>
      </w:pPr>
      <w:r>
        <w:rPr>
          <w:rFonts w:ascii="Arial" w:eastAsia="Arial Unicode MS" w:hAnsi="Arial" w:cs="Arial"/>
          <w:szCs w:val="20"/>
          <w:lang w:val="en-US" w:eastAsia="ja-JP"/>
        </w:rPr>
        <w:t>r</w:t>
      </w:r>
      <w:r w:rsidR="00DB3632" w:rsidRPr="00F462C6">
        <w:rPr>
          <w:rFonts w:ascii="Arial" w:eastAsia="Arial Unicode MS" w:hAnsi="Arial" w:cs="Arial"/>
          <w:szCs w:val="20"/>
          <w:lang w:val="en-US" w:eastAsia="ja-JP"/>
        </w:rPr>
        <w:t>eview and monitor the Company’s approach to debt financing</w:t>
      </w:r>
    </w:p>
    <w:p w14:paraId="13D6BDEB" w14:textId="77777777" w:rsidR="00DB3632" w:rsidRPr="00F462C6" w:rsidRDefault="00CC60B6" w:rsidP="00F462C6">
      <w:pPr>
        <w:pStyle w:val="ListParagraph"/>
        <w:numPr>
          <w:ilvl w:val="0"/>
          <w:numId w:val="38"/>
        </w:numPr>
        <w:spacing w:after="240"/>
        <w:rPr>
          <w:rFonts w:eastAsia="Arial Unicode MS" w:cs="Arial"/>
          <w:szCs w:val="20"/>
          <w:lang w:val="en-US" w:eastAsia="ja-JP"/>
        </w:rPr>
      </w:pPr>
      <w:r>
        <w:rPr>
          <w:rFonts w:ascii="Arial" w:eastAsia="Arial Unicode MS" w:hAnsi="Arial" w:cs="Arial"/>
          <w:szCs w:val="20"/>
          <w:lang w:val="en-US" w:eastAsia="ja-JP"/>
        </w:rPr>
        <w:t>r</w:t>
      </w:r>
      <w:r w:rsidR="00DB3632" w:rsidRPr="00F462C6">
        <w:rPr>
          <w:rFonts w:ascii="Arial" w:eastAsia="Arial Unicode MS" w:hAnsi="Arial" w:cs="Arial"/>
          <w:szCs w:val="20"/>
          <w:lang w:val="en-US" w:eastAsia="ja-JP"/>
        </w:rPr>
        <w:t>eview and recommend to the Board all significant changes in the Company’s accounting policies</w:t>
      </w:r>
    </w:p>
    <w:p w14:paraId="30409113" w14:textId="77777777" w:rsidR="00DB3632" w:rsidRPr="00F462C6" w:rsidRDefault="00CC60B6" w:rsidP="00F462C6">
      <w:pPr>
        <w:pStyle w:val="ListParagraph"/>
        <w:numPr>
          <w:ilvl w:val="0"/>
          <w:numId w:val="38"/>
        </w:numPr>
        <w:spacing w:after="240"/>
        <w:rPr>
          <w:rFonts w:cs="Arial"/>
        </w:rPr>
      </w:pPr>
      <w:r w:rsidRPr="00CC60B6">
        <w:rPr>
          <w:rFonts w:ascii="Arial" w:eastAsia="Arial Unicode MS" w:hAnsi="Arial" w:cs="Arial"/>
          <w:szCs w:val="20"/>
          <w:lang w:val="en-US" w:eastAsia="ja-JP"/>
        </w:rPr>
        <w:t>e</w:t>
      </w:r>
      <w:r w:rsidR="00DB3632" w:rsidRPr="00F462C6">
        <w:rPr>
          <w:rFonts w:ascii="Arial" w:eastAsia="Arial Unicode MS" w:hAnsi="Arial" w:cs="Arial"/>
          <w:szCs w:val="20"/>
          <w:lang w:val="en-US" w:eastAsia="ja-JP"/>
        </w:rPr>
        <w:t>nsure appropriate</w:t>
      </w:r>
      <w:r w:rsidR="00DB3632" w:rsidRPr="00F462C6">
        <w:rPr>
          <w:rFonts w:ascii="Arial" w:hAnsi="Arial" w:cs="Arial"/>
        </w:rPr>
        <w:t xml:space="preserve"> financial planning frameworks and metrics are established</w:t>
      </w:r>
    </w:p>
    <w:p w14:paraId="380A624A" w14:textId="77777777" w:rsidR="00DB3632" w:rsidRPr="00F462C6" w:rsidRDefault="00CC60B6" w:rsidP="00F462C6">
      <w:pPr>
        <w:pStyle w:val="ListParagraph"/>
        <w:numPr>
          <w:ilvl w:val="0"/>
          <w:numId w:val="38"/>
        </w:numPr>
        <w:spacing w:after="240"/>
        <w:rPr>
          <w:rFonts w:eastAsia="Arial Unicode MS" w:cs="Arial"/>
          <w:szCs w:val="20"/>
          <w:lang w:val="en-US" w:eastAsia="ja-JP"/>
        </w:rPr>
      </w:pPr>
      <w:r w:rsidRPr="00F462C6">
        <w:rPr>
          <w:rFonts w:ascii="Arial" w:hAnsi="Arial" w:cs="Arial"/>
        </w:rPr>
        <w:t>r</w:t>
      </w:r>
      <w:r w:rsidR="00DB3632" w:rsidRPr="00F462C6">
        <w:rPr>
          <w:rFonts w:ascii="Arial" w:hAnsi="Arial" w:cs="Arial"/>
        </w:rPr>
        <w:t xml:space="preserve">eview and </w:t>
      </w:r>
      <w:r w:rsidR="00DB3632" w:rsidRPr="00F462C6">
        <w:rPr>
          <w:rFonts w:ascii="Arial" w:eastAsia="Arial Unicode MS" w:hAnsi="Arial" w:cs="Arial"/>
          <w:szCs w:val="20"/>
          <w:lang w:val="en-US" w:eastAsia="ja-JP"/>
        </w:rPr>
        <w:t>recommend to the Board changes to the Company’s treasury policy</w:t>
      </w:r>
    </w:p>
    <w:p w14:paraId="0169894D" w14:textId="77777777" w:rsidR="00DB3632" w:rsidRPr="00F462C6" w:rsidRDefault="00CC60B6" w:rsidP="00F462C6">
      <w:pPr>
        <w:pStyle w:val="ListParagraph"/>
        <w:numPr>
          <w:ilvl w:val="0"/>
          <w:numId w:val="38"/>
        </w:numPr>
        <w:spacing w:after="240"/>
        <w:rPr>
          <w:rFonts w:ascii="Arial" w:hAnsi="Arial" w:cs="Arial"/>
        </w:rPr>
      </w:pPr>
      <w:r w:rsidRPr="00CC60B6">
        <w:rPr>
          <w:rFonts w:ascii="Arial" w:eastAsia="Arial Unicode MS" w:hAnsi="Arial" w:cs="Arial"/>
          <w:szCs w:val="20"/>
          <w:lang w:val="en-US" w:eastAsia="ja-JP"/>
        </w:rPr>
        <w:t>r</w:t>
      </w:r>
      <w:r w:rsidR="00DB3632" w:rsidRPr="00F462C6">
        <w:rPr>
          <w:rFonts w:ascii="Arial" w:eastAsia="Arial Unicode MS" w:hAnsi="Arial" w:cs="Arial"/>
          <w:szCs w:val="20"/>
          <w:lang w:val="en-US" w:eastAsia="ja-JP"/>
        </w:rPr>
        <w:t>eview the Com</w:t>
      </w:r>
      <w:r w:rsidR="00DB3632" w:rsidRPr="00F462C6">
        <w:rPr>
          <w:rFonts w:ascii="Arial" w:hAnsi="Arial" w:cs="Arial"/>
        </w:rPr>
        <w:t>pany’s capital structure and make recommendations to the Board as appropriate.</w:t>
      </w:r>
    </w:p>
    <w:p w14:paraId="48C50F56" w14:textId="77777777" w:rsidR="002D6A5B" w:rsidRDefault="0092777E" w:rsidP="002D6A5B">
      <w:pPr>
        <w:pStyle w:val="Heading2"/>
        <w:keepLines/>
        <w:numPr>
          <w:ilvl w:val="1"/>
          <w:numId w:val="3"/>
        </w:numPr>
        <w:spacing w:before="240" w:after="120" w:line="360" w:lineRule="auto"/>
        <w:ind w:left="567" w:hanging="578"/>
        <w:jc w:val="left"/>
        <w:rPr>
          <w:rFonts w:ascii="Arial" w:hAnsi="Arial"/>
          <w:color w:val="0070C0"/>
        </w:rPr>
      </w:pPr>
      <w:bookmarkStart w:id="7" w:name="_Toc33268926"/>
      <w:bookmarkStart w:id="8" w:name="_Toc33268927"/>
      <w:bookmarkStart w:id="9" w:name="_Toc33268928"/>
      <w:bookmarkStart w:id="10" w:name="_Toc33268929"/>
      <w:bookmarkStart w:id="11" w:name="_Toc33268930"/>
      <w:bookmarkStart w:id="12" w:name="_Toc33268931"/>
      <w:bookmarkStart w:id="13" w:name="_Toc33268932"/>
      <w:bookmarkStart w:id="14" w:name="_Toc33268933"/>
      <w:bookmarkStart w:id="15" w:name="_Toc33268934"/>
      <w:bookmarkStart w:id="16" w:name="_Toc33268935"/>
      <w:bookmarkStart w:id="17" w:name="_Toc33268936"/>
      <w:bookmarkStart w:id="18" w:name="_Toc47684260"/>
      <w:bookmarkEnd w:id="7"/>
      <w:bookmarkEnd w:id="8"/>
      <w:bookmarkEnd w:id="9"/>
      <w:bookmarkEnd w:id="10"/>
      <w:bookmarkEnd w:id="11"/>
      <w:bookmarkEnd w:id="12"/>
      <w:bookmarkEnd w:id="13"/>
      <w:bookmarkEnd w:id="14"/>
      <w:bookmarkEnd w:id="15"/>
      <w:bookmarkEnd w:id="16"/>
      <w:bookmarkEnd w:id="17"/>
      <w:r>
        <w:rPr>
          <w:rFonts w:ascii="Arial" w:hAnsi="Arial"/>
          <w:color w:val="0070C0"/>
        </w:rPr>
        <w:t>External audit</w:t>
      </w:r>
      <w:bookmarkEnd w:id="18"/>
    </w:p>
    <w:p w14:paraId="4AEA3135" w14:textId="77777777" w:rsidR="0092777E" w:rsidRPr="00CC60B6" w:rsidRDefault="0092777E" w:rsidP="0092777E">
      <w:pPr>
        <w:rPr>
          <w:rFonts w:cs="Arial"/>
        </w:rPr>
      </w:pPr>
      <w:r w:rsidRPr="0092777E">
        <w:rPr>
          <w:rFonts w:cs="Arial"/>
        </w:rPr>
        <w:t>Th</w:t>
      </w:r>
      <w:r w:rsidRPr="00CC60B6">
        <w:rPr>
          <w:rFonts w:cs="Arial"/>
        </w:rPr>
        <w:t>e Finance &amp; Audit Committee will:</w:t>
      </w:r>
    </w:p>
    <w:p w14:paraId="156E90D4" w14:textId="77777777" w:rsidR="0092777E" w:rsidRDefault="00CC60B6" w:rsidP="00F462C6">
      <w:pPr>
        <w:pStyle w:val="ListParagraph"/>
        <w:numPr>
          <w:ilvl w:val="0"/>
          <w:numId w:val="38"/>
        </w:numPr>
        <w:spacing w:after="240"/>
        <w:rPr>
          <w:rFonts w:eastAsia="Arial Unicode MS" w:cs="Arial"/>
          <w:szCs w:val="20"/>
          <w:lang w:val="en-US" w:eastAsia="ja-JP"/>
        </w:rPr>
      </w:pPr>
      <w:r w:rsidRPr="00F462C6">
        <w:rPr>
          <w:rFonts w:ascii="Arial" w:hAnsi="Arial" w:cs="Arial"/>
        </w:rPr>
        <w:t>p</w:t>
      </w:r>
      <w:r w:rsidR="0092777E" w:rsidRPr="00F462C6">
        <w:rPr>
          <w:rFonts w:ascii="Arial" w:hAnsi="Arial" w:cs="Arial"/>
        </w:rPr>
        <w:t xml:space="preserve">rovide </w:t>
      </w:r>
      <w:r w:rsidR="0092777E" w:rsidRPr="00F462C6">
        <w:rPr>
          <w:rFonts w:ascii="Arial" w:eastAsia="Arial Unicode MS" w:hAnsi="Arial" w:cs="Arial"/>
          <w:szCs w:val="20"/>
          <w:lang w:val="en-US" w:eastAsia="ja-JP"/>
        </w:rPr>
        <w:t xml:space="preserve">a forum for the external auditor to present external audit plans, external audit </w:t>
      </w:r>
      <w:r>
        <w:rPr>
          <w:rFonts w:ascii="Arial" w:eastAsia="Arial Unicode MS" w:hAnsi="Arial" w:cs="Arial"/>
          <w:szCs w:val="20"/>
          <w:lang w:val="en-US" w:eastAsia="ja-JP"/>
        </w:rPr>
        <w:t>reports</w:t>
      </w:r>
      <w:r w:rsidR="0092777E" w:rsidRPr="00F462C6">
        <w:rPr>
          <w:rFonts w:ascii="Arial" w:eastAsia="Arial Unicode MS" w:hAnsi="Arial" w:cs="Arial"/>
          <w:szCs w:val="20"/>
          <w:lang w:val="en-US" w:eastAsia="ja-JP"/>
        </w:rPr>
        <w:t xml:space="preserve"> and to provide explanation as to their content a</w:t>
      </w:r>
      <w:r>
        <w:rPr>
          <w:rFonts w:ascii="Arial" w:eastAsia="Arial Unicode MS" w:hAnsi="Arial" w:cs="Arial"/>
          <w:szCs w:val="20"/>
          <w:lang w:val="en-US" w:eastAsia="ja-JP"/>
        </w:rPr>
        <w:t>nd meaning and provide feedback</w:t>
      </w:r>
    </w:p>
    <w:p w14:paraId="4DB6CEEF" w14:textId="77777777" w:rsidR="00CC60B6" w:rsidRDefault="00CC60B6" w:rsidP="00CC60B6">
      <w:pPr>
        <w:pStyle w:val="ListParagraph"/>
        <w:numPr>
          <w:ilvl w:val="0"/>
          <w:numId w:val="38"/>
        </w:numPr>
        <w:spacing w:after="240"/>
        <w:rPr>
          <w:rFonts w:ascii="Arial" w:eastAsia="Arial Unicode MS" w:hAnsi="Arial" w:cs="Arial"/>
          <w:szCs w:val="20"/>
          <w:lang w:val="en-US" w:eastAsia="ja-JP"/>
        </w:rPr>
      </w:pPr>
      <w:r w:rsidRPr="00836994">
        <w:rPr>
          <w:rFonts w:ascii="Arial" w:eastAsia="Arial Unicode MS" w:hAnsi="Arial" w:cs="Arial"/>
          <w:szCs w:val="20"/>
          <w:lang w:val="en-US" w:eastAsia="ja-JP"/>
        </w:rPr>
        <w:t>determine that no management restrictions are being</w:t>
      </w:r>
      <w:r>
        <w:rPr>
          <w:rFonts w:ascii="Arial" w:eastAsia="Arial Unicode MS" w:hAnsi="Arial" w:cs="Arial"/>
          <w:szCs w:val="20"/>
          <w:lang w:val="en-US" w:eastAsia="ja-JP"/>
        </w:rPr>
        <w:t xml:space="preserve"> placed on the external auditor</w:t>
      </w:r>
    </w:p>
    <w:p w14:paraId="792D9052" w14:textId="77777777" w:rsidR="00CC60B6" w:rsidRPr="00836994" w:rsidRDefault="00CC60B6" w:rsidP="00CC60B6">
      <w:pPr>
        <w:pStyle w:val="ListParagraph"/>
        <w:numPr>
          <w:ilvl w:val="0"/>
          <w:numId w:val="38"/>
        </w:numPr>
        <w:spacing w:after="240"/>
        <w:rPr>
          <w:rFonts w:ascii="Arial" w:eastAsia="Arial Unicode MS" w:hAnsi="Arial" w:cs="Arial"/>
          <w:szCs w:val="20"/>
          <w:lang w:val="en-US" w:eastAsia="ja-JP"/>
        </w:rPr>
      </w:pPr>
      <w:r w:rsidRPr="00836994">
        <w:rPr>
          <w:rFonts w:ascii="Arial" w:eastAsia="Arial Unicode MS" w:hAnsi="Arial" w:cs="Arial"/>
          <w:szCs w:val="20"/>
          <w:lang w:val="en-US" w:eastAsia="ja-JP"/>
        </w:rPr>
        <w:t>review external audit reports and ensure any identified deficiencies in internal controls are given adequate attention by man</w:t>
      </w:r>
      <w:r>
        <w:rPr>
          <w:rFonts w:ascii="Arial" w:eastAsia="Arial Unicode MS" w:hAnsi="Arial" w:cs="Arial"/>
          <w:szCs w:val="20"/>
          <w:lang w:val="en-US" w:eastAsia="ja-JP"/>
        </w:rPr>
        <w:t>agement</w:t>
      </w:r>
    </w:p>
    <w:p w14:paraId="64069066" w14:textId="77777777" w:rsidR="00CC60B6" w:rsidRPr="00836994" w:rsidRDefault="00CC60B6" w:rsidP="00CC60B6">
      <w:pPr>
        <w:pStyle w:val="ListParagraph"/>
        <w:numPr>
          <w:ilvl w:val="0"/>
          <w:numId w:val="38"/>
        </w:numPr>
        <w:spacing w:after="240"/>
        <w:rPr>
          <w:rFonts w:ascii="Arial" w:hAnsi="Arial" w:cs="Arial"/>
        </w:rPr>
      </w:pPr>
      <w:r w:rsidRPr="00836994">
        <w:rPr>
          <w:rFonts w:ascii="Arial" w:eastAsia="Arial Unicode MS" w:hAnsi="Arial" w:cs="Arial"/>
          <w:szCs w:val="20"/>
          <w:lang w:val="en-US" w:eastAsia="ja-JP"/>
        </w:rPr>
        <w:t>meet separately</w:t>
      </w:r>
      <w:r w:rsidRPr="00836994">
        <w:rPr>
          <w:rFonts w:ascii="Arial" w:hAnsi="Arial" w:cs="Arial"/>
        </w:rPr>
        <w:t xml:space="preserve"> with th</w:t>
      </w:r>
      <w:r>
        <w:rPr>
          <w:rFonts w:ascii="Arial" w:hAnsi="Arial" w:cs="Arial"/>
        </w:rPr>
        <w:t>e auditors at least once a year</w:t>
      </w:r>
    </w:p>
    <w:p w14:paraId="6ADE8792" w14:textId="77777777" w:rsidR="0092777E" w:rsidRPr="00F462C6" w:rsidRDefault="00CC60B6" w:rsidP="00F462C6">
      <w:pPr>
        <w:pStyle w:val="ListParagraph"/>
        <w:numPr>
          <w:ilvl w:val="0"/>
          <w:numId w:val="38"/>
        </w:numPr>
        <w:spacing w:after="240"/>
        <w:rPr>
          <w:rFonts w:eastAsia="Arial Unicode MS" w:cs="Arial"/>
          <w:szCs w:val="20"/>
          <w:lang w:val="en-US" w:eastAsia="ja-JP"/>
        </w:rPr>
      </w:pPr>
      <w:r w:rsidRPr="00F462C6">
        <w:rPr>
          <w:rFonts w:ascii="Arial" w:eastAsia="Arial Unicode MS" w:hAnsi="Arial" w:cs="Arial"/>
          <w:szCs w:val="20"/>
          <w:lang w:val="en-US" w:eastAsia="ja-JP"/>
        </w:rPr>
        <w:t>d</w:t>
      </w:r>
      <w:r w:rsidR="0092777E" w:rsidRPr="00F462C6">
        <w:rPr>
          <w:rFonts w:ascii="Arial" w:eastAsia="Arial Unicode MS" w:hAnsi="Arial" w:cs="Arial"/>
          <w:szCs w:val="20"/>
          <w:lang w:val="en-US" w:eastAsia="ja-JP"/>
        </w:rPr>
        <w:t xml:space="preserve">iscuss with the external auditor and internal auditor (if relevant) before the audit commences the nature and </w:t>
      </w:r>
      <w:r w:rsidRPr="00F462C6">
        <w:rPr>
          <w:rFonts w:ascii="Arial" w:eastAsia="Arial Unicode MS" w:hAnsi="Arial" w:cs="Arial"/>
          <w:szCs w:val="20"/>
          <w:lang w:val="en-US" w:eastAsia="ja-JP"/>
        </w:rPr>
        <w:t>s</w:t>
      </w:r>
      <w:r w:rsidR="0092777E" w:rsidRPr="00F462C6">
        <w:rPr>
          <w:rFonts w:ascii="Arial" w:eastAsia="Arial Unicode MS" w:hAnsi="Arial" w:cs="Arial"/>
          <w:szCs w:val="20"/>
          <w:lang w:val="en-US" w:eastAsia="ja-JP"/>
        </w:rPr>
        <w:t xml:space="preserve">cope of the audit, and to ensure coordination between the internal </w:t>
      </w:r>
      <w:r>
        <w:rPr>
          <w:rFonts w:ascii="Arial" w:eastAsia="Arial Unicode MS" w:hAnsi="Arial" w:cs="Arial"/>
          <w:szCs w:val="20"/>
          <w:lang w:val="en-US" w:eastAsia="ja-JP"/>
        </w:rPr>
        <w:t>and external auditor</w:t>
      </w:r>
    </w:p>
    <w:p w14:paraId="7603E92B" w14:textId="77777777" w:rsidR="0092777E" w:rsidRPr="00F462C6" w:rsidRDefault="00CC60B6" w:rsidP="00F462C6">
      <w:pPr>
        <w:pStyle w:val="ListParagraph"/>
        <w:numPr>
          <w:ilvl w:val="0"/>
          <w:numId w:val="38"/>
        </w:numPr>
        <w:spacing w:after="240"/>
        <w:rPr>
          <w:rFonts w:eastAsia="Arial Unicode MS" w:cs="Arial"/>
          <w:szCs w:val="20"/>
          <w:lang w:val="en-US" w:eastAsia="ja-JP"/>
        </w:rPr>
      </w:pPr>
      <w:r w:rsidRPr="00F462C6">
        <w:rPr>
          <w:rFonts w:ascii="Arial" w:eastAsia="Arial Unicode MS" w:hAnsi="Arial" w:cs="Arial"/>
          <w:szCs w:val="20"/>
          <w:lang w:val="en-US" w:eastAsia="ja-JP"/>
        </w:rPr>
        <w:t>r</w:t>
      </w:r>
      <w:r w:rsidR="0092777E" w:rsidRPr="00F462C6">
        <w:rPr>
          <w:rFonts w:ascii="Arial" w:eastAsia="Arial Unicode MS" w:hAnsi="Arial" w:cs="Arial"/>
          <w:szCs w:val="20"/>
          <w:lang w:val="en-US" w:eastAsia="ja-JP"/>
        </w:rPr>
        <w:t xml:space="preserve">eview management responses to external </w:t>
      </w:r>
      <w:r>
        <w:rPr>
          <w:rFonts w:ascii="Arial" w:eastAsia="Arial Unicode MS" w:hAnsi="Arial" w:cs="Arial"/>
          <w:szCs w:val="20"/>
          <w:lang w:val="en-US" w:eastAsia="ja-JP"/>
        </w:rPr>
        <w:t>and internal audit reports</w:t>
      </w:r>
    </w:p>
    <w:p w14:paraId="0F14FDA7" w14:textId="77777777" w:rsidR="0092777E" w:rsidRPr="0092777E" w:rsidRDefault="0092777E" w:rsidP="00F462C6">
      <w:pPr>
        <w:pStyle w:val="Heading2"/>
        <w:keepLines/>
        <w:numPr>
          <w:ilvl w:val="1"/>
          <w:numId w:val="3"/>
        </w:numPr>
        <w:spacing w:before="240" w:after="120" w:line="360" w:lineRule="auto"/>
        <w:ind w:left="567" w:hanging="578"/>
        <w:jc w:val="left"/>
        <w:rPr>
          <w:color w:val="0070C0"/>
        </w:rPr>
      </w:pPr>
      <w:bookmarkStart w:id="19" w:name="_Toc33267469"/>
      <w:bookmarkStart w:id="20" w:name="_Toc33268938"/>
      <w:bookmarkStart w:id="21" w:name="_Toc33267470"/>
      <w:bookmarkStart w:id="22" w:name="_Toc33268939"/>
      <w:bookmarkStart w:id="23" w:name="_Toc33267471"/>
      <w:bookmarkStart w:id="24" w:name="_Toc33268940"/>
      <w:bookmarkStart w:id="25" w:name="_Toc33267472"/>
      <w:bookmarkStart w:id="26" w:name="_Toc33268941"/>
      <w:bookmarkStart w:id="27" w:name="_Toc33267473"/>
      <w:bookmarkStart w:id="28" w:name="_Toc33268942"/>
      <w:bookmarkStart w:id="29" w:name="_Toc33267474"/>
      <w:bookmarkStart w:id="30" w:name="_Toc33268943"/>
      <w:bookmarkStart w:id="31" w:name="_Toc33267475"/>
      <w:bookmarkStart w:id="32" w:name="_Toc33268944"/>
      <w:bookmarkStart w:id="33" w:name="_Toc47684261"/>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2777E">
        <w:rPr>
          <w:color w:val="0070C0"/>
        </w:rPr>
        <w:t xml:space="preserve">Legal and </w:t>
      </w:r>
      <w:r w:rsidRPr="0092777E">
        <w:rPr>
          <w:rFonts w:ascii="Arial" w:hAnsi="Arial"/>
          <w:color w:val="0070C0"/>
        </w:rPr>
        <w:t>regulatory</w:t>
      </w:r>
      <w:r w:rsidRPr="0092777E">
        <w:rPr>
          <w:color w:val="0070C0"/>
        </w:rPr>
        <w:t xml:space="preserve"> compliance</w:t>
      </w:r>
      <w:bookmarkEnd w:id="33"/>
    </w:p>
    <w:p w14:paraId="335399DB" w14:textId="77777777" w:rsidR="0092777E" w:rsidRPr="00CC60B6" w:rsidRDefault="0092777E" w:rsidP="0092777E">
      <w:pPr>
        <w:rPr>
          <w:rFonts w:cs="Arial"/>
        </w:rPr>
      </w:pPr>
      <w:r w:rsidRPr="00CC60B6">
        <w:rPr>
          <w:rFonts w:cs="Arial"/>
        </w:rPr>
        <w:t>The Finance &amp; Audit Committee will, in conjunction with the Board and management, monitor STL’s compliance with all relevant:</w:t>
      </w:r>
    </w:p>
    <w:p w14:paraId="29422427" w14:textId="77777777" w:rsidR="0092777E" w:rsidRPr="00F462C6" w:rsidRDefault="0092777E" w:rsidP="00F462C6">
      <w:pPr>
        <w:pStyle w:val="ListParagraph"/>
        <w:numPr>
          <w:ilvl w:val="0"/>
          <w:numId w:val="38"/>
        </w:numPr>
        <w:spacing w:after="240"/>
        <w:rPr>
          <w:rFonts w:cs="Arial"/>
        </w:rPr>
      </w:pPr>
      <w:r w:rsidRPr="00F462C6">
        <w:rPr>
          <w:rFonts w:ascii="Arial" w:hAnsi="Arial" w:cs="Arial"/>
        </w:rPr>
        <w:t>Statutory and regulatory obligations, including the NSX’s continuous disclosure obligations</w:t>
      </w:r>
    </w:p>
    <w:p w14:paraId="6971AB7B" w14:textId="77777777" w:rsidR="0092777E" w:rsidRPr="00F462C6" w:rsidRDefault="0092777E" w:rsidP="00F462C6">
      <w:pPr>
        <w:pStyle w:val="ListParagraph"/>
        <w:numPr>
          <w:ilvl w:val="0"/>
          <w:numId w:val="38"/>
        </w:numPr>
        <w:spacing w:after="240"/>
        <w:rPr>
          <w:rFonts w:cs="Arial"/>
        </w:rPr>
      </w:pPr>
      <w:r w:rsidRPr="00F462C6">
        <w:rPr>
          <w:rFonts w:ascii="Arial" w:hAnsi="Arial" w:cs="Arial"/>
        </w:rPr>
        <w:t>Internal policies and procedures</w:t>
      </w:r>
    </w:p>
    <w:p w14:paraId="48CC7A2E" w14:textId="77777777" w:rsidR="0092777E" w:rsidRPr="00F462C6" w:rsidRDefault="00CC60B6" w:rsidP="00F462C6">
      <w:pPr>
        <w:pStyle w:val="ListParagraph"/>
        <w:numPr>
          <w:ilvl w:val="0"/>
          <w:numId w:val="38"/>
        </w:numPr>
        <w:spacing w:after="240"/>
        <w:rPr>
          <w:rFonts w:cs="Arial"/>
        </w:rPr>
      </w:pPr>
      <w:r>
        <w:rPr>
          <w:rFonts w:ascii="Arial" w:hAnsi="Arial" w:cs="Arial"/>
        </w:rPr>
        <w:lastRenderedPageBreak/>
        <w:t>n</w:t>
      </w:r>
      <w:r w:rsidR="0092777E" w:rsidRPr="00F462C6">
        <w:rPr>
          <w:rFonts w:ascii="Arial" w:hAnsi="Arial" w:cs="Arial"/>
        </w:rPr>
        <w:t>ew or proposed accounting and tax practices, principles or developments, disclosure requirements and legislative or regulatory pronouncements</w:t>
      </w:r>
    </w:p>
    <w:p w14:paraId="67781126" w14:textId="268B7142" w:rsidR="00CC60B6" w:rsidRDefault="00CC60B6" w:rsidP="0092777E">
      <w:pPr>
        <w:rPr>
          <w:rFonts w:cs="Arial"/>
        </w:rPr>
      </w:pPr>
      <w:r w:rsidRPr="00CC60B6">
        <w:rPr>
          <w:rFonts w:cs="Arial"/>
        </w:rPr>
        <w:t xml:space="preserve">For the avoidance of doubt, the Finance &amp; Audit Committee is responsible for reviewing all legal and regulatory compliance as it relates to Accounting, Tax and the NSX.  All other legal and regulatory obligations are within the scope of the Safety, </w:t>
      </w:r>
      <w:r w:rsidR="00AB013B">
        <w:rPr>
          <w:rFonts w:cs="Arial"/>
        </w:rPr>
        <w:t xml:space="preserve">Risk &amp; Sustainability </w:t>
      </w:r>
      <w:r w:rsidRPr="00CC60B6">
        <w:rPr>
          <w:rFonts w:cs="Arial"/>
        </w:rPr>
        <w:t xml:space="preserve">Committee.  </w:t>
      </w:r>
    </w:p>
    <w:p w14:paraId="0436C1DD" w14:textId="77777777" w:rsidR="0092777E" w:rsidRDefault="0092777E" w:rsidP="00F462C6">
      <w:pPr>
        <w:pStyle w:val="Heading2"/>
        <w:keepLines/>
        <w:numPr>
          <w:ilvl w:val="1"/>
          <w:numId w:val="3"/>
        </w:numPr>
        <w:spacing w:before="240" w:after="120" w:line="360" w:lineRule="auto"/>
        <w:ind w:left="567" w:hanging="578"/>
        <w:jc w:val="left"/>
        <w:rPr>
          <w:color w:val="0070C0"/>
        </w:rPr>
      </w:pPr>
      <w:bookmarkStart w:id="34" w:name="_Toc47684262"/>
      <w:r w:rsidRPr="0092777E">
        <w:rPr>
          <w:color w:val="0070C0"/>
        </w:rPr>
        <w:t>Review of the Annual Budget</w:t>
      </w:r>
      <w:bookmarkEnd w:id="34"/>
      <w:r w:rsidRPr="0092777E">
        <w:rPr>
          <w:color w:val="0070C0"/>
        </w:rPr>
        <w:t xml:space="preserve"> </w:t>
      </w:r>
    </w:p>
    <w:p w14:paraId="43B7F3B5" w14:textId="77777777" w:rsidR="000E6D0A" w:rsidRPr="000E6D0A" w:rsidRDefault="000E6D0A" w:rsidP="000E6D0A">
      <w:pPr>
        <w:rPr>
          <w:rFonts w:cs="Arial"/>
        </w:rPr>
      </w:pPr>
      <w:r w:rsidRPr="00CC60B6">
        <w:rPr>
          <w:rFonts w:cs="Arial"/>
        </w:rPr>
        <w:t xml:space="preserve">The </w:t>
      </w:r>
      <w:r w:rsidRPr="000E6D0A">
        <w:rPr>
          <w:rFonts w:cs="Arial"/>
        </w:rPr>
        <w:t>Finance &amp; Audit Committee will:</w:t>
      </w:r>
    </w:p>
    <w:p w14:paraId="030D37FB" w14:textId="77777777" w:rsidR="000E6D0A" w:rsidRPr="000E6D0A" w:rsidRDefault="000E6D0A" w:rsidP="00847F63">
      <w:pPr>
        <w:pStyle w:val="ListParagraph"/>
        <w:numPr>
          <w:ilvl w:val="0"/>
          <w:numId w:val="38"/>
        </w:numPr>
        <w:spacing w:after="240"/>
        <w:rPr>
          <w:rFonts w:ascii="Arial" w:eastAsia="Arial Unicode MS" w:hAnsi="Arial" w:cs="Arial"/>
          <w:szCs w:val="20"/>
          <w:lang w:val="en-US" w:eastAsia="ja-JP"/>
        </w:rPr>
      </w:pPr>
      <w:r w:rsidRPr="000E6D0A">
        <w:rPr>
          <w:rFonts w:ascii="Arial" w:eastAsia="Arial Unicode MS" w:hAnsi="Arial" w:cs="Arial"/>
          <w:szCs w:val="20"/>
          <w:lang w:val="en-US" w:eastAsia="ja-JP"/>
        </w:rPr>
        <w:t xml:space="preserve">review the draft </w:t>
      </w:r>
      <w:r>
        <w:rPr>
          <w:rFonts w:ascii="Arial" w:eastAsia="Arial Unicode MS" w:hAnsi="Arial" w:cs="Arial"/>
          <w:szCs w:val="20"/>
          <w:lang w:val="en-US" w:eastAsia="ja-JP"/>
        </w:rPr>
        <w:t xml:space="preserve">annual </w:t>
      </w:r>
      <w:r w:rsidRPr="000E6D0A">
        <w:rPr>
          <w:rFonts w:ascii="Arial" w:eastAsia="Arial Unicode MS" w:hAnsi="Arial" w:cs="Arial"/>
          <w:szCs w:val="20"/>
          <w:lang w:val="en-US" w:eastAsia="ja-JP"/>
        </w:rPr>
        <w:t>operating and capital budgets and cashflow</w:t>
      </w:r>
      <w:r>
        <w:rPr>
          <w:rFonts w:ascii="Arial" w:eastAsia="Arial Unicode MS" w:hAnsi="Arial" w:cs="Arial"/>
          <w:szCs w:val="20"/>
          <w:lang w:val="en-US" w:eastAsia="ja-JP"/>
        </w:rPr>
        <w:t xml:space="preserve"> </w:t>
      </w:r>
      <w:r w:rsidRPr="000E6D0A">
        <w:rPr>
          <w:rFonts w:ascii="Arial" w:eastAsia="Arial Unicode MS" w:hAnsi="Arial" w:cs="Arial"/>
          <w:szCs w:val="20"/>
          <w:lang w:val="en-US" w:eastAsia="ja-JP"/>
        </w:rPr>
        <w:t>fore</w:t>
      </w:r>
      <w:r>
        <w:rPr>
          <w:rFonts w:ascii="Arial" w:eastAsia="Arial Unicode MS" w:hAnsi="Arial" w:cs="Arial"/>
          <w:szCs w:val="20"/>
          <w:lang w:val="en-US" w:eastAsia="ja-JP"/>
        </w:rPr>
        <w:t>casts prepared by management</w:t>
      </w:r>
    </w:p>
    <w:p w14:paraId="2D2947C4" w14:textId="77777777" w:rsidR="000E6D0A" w:rsidRDefault="000E6D0A" w:rsidP="007D6727">
      <w:pPr>
        <w:pStyle w:val="ListParagraph"/>
        <w:numPr>
          <w:ilvl w:val="0"/>
          <w:numId w:val="38"/>
        </w:numPr>
        <w:spacing w:after="240"/>
        <w:rPr>
          <w:rFonts w:ascii="Arial" w:eastAsia="Arial Unicode MS" w:hAnsi="Arial" w:cs="Arial"/>
          <w:szCs w:val="20"/>
          <w:lang w:val="en-US" w:eastAsia="ja-JP"/>
        </w:rPr>
      </w:pPr>
      <w:r w:rsidRPr="000E6D0A">
        <w:rPr>
          <w:rFonts w:ascii="Arial" w:eastAsia="Arial Unicode MS" w:hAnsi="Arial" w:cs="Arial"/>
          <w:szCs w:val="20"/>
          <w:lang w:val="en-US" w:eastAsia="ja-JP"/>
        </w:rPr>
        <w:t xml:space="preserve">satisfy itself as to the acceptability of the annual budget before making recommendations to the Board </w:t>
      </w:r>
    </w:p>
    <w:p w14:paraId="23B2EACC" w14:textId="77777777" w:rsidR="000E6D0A" w:rsidRPr="000E6D0A" w:rsidRDefault="000E6D0A" w:rsidP="009A3EFA">
      <w:pPr>
        <w:pStyle w:val="ListParagraph"/>
        <w:numPr>
          <w:ilvl w:val="0"/>
          <w:numId w:val="38"/>
        </w:numPr>
        <w:spacing w:after="240"/>
        <w:rPr>
          <w:rFonts w:ascii="Arial" w:eastAsia="Arial Unicode MS" w:hAnsi="Arial" w:cs="Arial"/>
          <w:szCs w:val="20"/>
          <w:lang w:val="en-US" w:eastAsia="ja-JP"/>
        </w:rPr>
      </w:pPr>
      <w:r w:rsidRPr="000E6D0A">
        <w:rPr>
          <w:rFonts w:ascii="Arial" w:eastAsia="Arial Unicode MS" w:hAnsi="Arial" w:cs="Arial"/>
          <w:szCs w:val="20"/>
          <w:lang w:val="en-US" w:eastAsia="ja-JP"/>
        </w:rPr>
        <w:t>review any interim or updated budgets where there has been a material change in the Company’s position either financially or within the broader external environment, and to</w:t>
      </w:r>
      <w:r>
        <w:rPr>
          <w:rFonts w:ascii="Arial" w:eastAsia="Arial Unicode MS" w:hAnsi="Arial" w:cs="Arial"/>
          <w:szCs w:val="20"/>
          <w:lang w:val="en-US" w:eastAsia="ja-JP"/>
        </w:rPr>
        <w:t xml:space="preserve"> </w:t>
      </w:r>
      <w:r w:rsidRPr="000E6D0A">
        <w:rPr>
          <w:rFonts w:ascii="Arial" w:eastAsia="Arial Unicode MS" w:hAnsi="Arial" w:cs="Arial"/>
          <w:szCs w:val="20"/>
          <w:lang w:val="en-US" w:eastAsia="ja-JP"/>
        </w:rPr>
        <w:t>make recommendations to the Board on suc</w:t>
      </w:r>
      <w:r>
        <w:rPr>
          <w:rFonts w:ascii="Arial" w:eastAsia="Arial Unicode MS" w:hAnsi="Arial" w:cs="Arial"/>
          <w:szCs w:val="20"/>
          <w:lang w:val="en-US" w:eastAsia="ja-JP"/>
        </w:rPr>
        <w:t>h amendments as may be required</w:t>
      </w:r>
    </w:p>
    <w:p w14:paraId="21E64E42" w14:textId="77777777" w:rsidR="000E6D0A" w:rsidRPr="000E6D0A" w:rsidRDefault="000E6D0A" w:rsidP="000E6D0A">
      <w:pPr>
        <w:spacing w:after="240"/>
        <w:rPr>
          <w:rFonts w:eastAsia="Arial Unicode MS" w:cs="Arial"/>
          <w:szCs w:val="20"/>
          <w:lang w:val="en-US" w:eastAsia="ja-JP"/>
        </w:rPr>
      </w:pPr>
      <w:r>
        <w:rPr>
          <w:rFonts w:eastAsia="Arial Unicode MS" w:cs="Arial"/>
          <w:szCs w:val="20"/>
          <w:lang w:val="en-US" w:eastAsia="ja-JP"/>
        </w:rPr>
        <w:t>T</w:t>
      </w:r>
      <w:r w:rsidRPr="000E6D0A">
        <w:rPr>
          <w:rFonts w:eastAsia="Arial Unicode MS" w:cs="Arial"/>
          <w:szCs w:val="20"/>
          <w:lang w:val="en-US" w:eastAsia="ja-JP"/>
        </w:rPr>
        <w:t xml:space="preserve">he </w:t>
      </w:r>
      <w:r>
        <w:rPr>
          <w:rFonts w:eastAsia="Arial Unicode MS" w:cs="Arial"/>
          <w:szCs w:val="20"/>
          <w:lang w:val="en-US" w:eastAsia="ja-JP"/>
        </w:rPr>
        <w:t xml:space="preserve">STL </w:t>
      </w:r>
      <w:r w:rsidRPr="000E6D0A">
        <w:rPr>
          <w:rFonts w:eastAsia="Arial Unicode MS" w:cs="Arial"/>
          <w:szCs w:val="20"/>
          <w:lang w:val="en-US" w:eastAsia="ja-JP"/>
        </w:rPr>
        <w:t>Board</w:t>
      </w:r>
      <w:r>
        <w:rPr>
          <w:rFonts w:eastAsia="Arial Unicode MS" w:cs="Arial"/>
          <w:szCs w:val="20"/>
          <w:lang w:val="en-US" w:eastAsia="ja-JP"/>
        </w:rPr>
        <w:t xml:space="preserve"> remains r</w:t>
      </w:r>
      <w:r w:rsidRPr="000E6D0A">
        <w:rPr>
          <w:rFonts w:eastAsia="Arial Unicode MS" w:cs="Arial"/>
          <w:szCs w:val="20"/>
          <w:lang w:val="en-US" w:eastAsia="ja-JP"/>
        </w:rPr>
        <w:t xml:space="preserve">esponsible for adopting the </w:t>
      </w:r>
      <w:r>
        <w:rPr>
          <w:rFonts w:eastAsia="Arial Unicode MS" w:cs="Arial"/>
          <w:szCs w:val="20"/>
          <w:lang w:val="en-US" w:eastAsia="ja-JP"/>
        </w:rPr>
        <w:t xml:space="preserve">annual </w:t>
      </w:r>
      <w:r w:rsidRPr="000E6D0A">
        <w:rPr>
          <w:rFonts w:eastAsia="Arial Unicode MS" w:cs="Arial"/>
          <w:szCs w:val="20"/>
          <w:lang w:val="en-US" w:eastAsia="ja-JP"/>
        </w:rPr>
        <w:t>budgets</w:t>
      </w:r>
      <w:r>
        <w:rPr>
          <w:rFonts w:eastAsia="Arial Unicode MS" w:cs="Arial"/>
          <w:szCs w:val="20"/>
          <w:lang w:val="en-US" w:eastAsia="ja-JP"/>
        </w:rPr>
        <w:t>.</w:t>
      </w:r>
    </w:p>
    <w:p w14:paraId="1B54EBA8"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35" w:name="_Toc33268947"/>
      <w:bookmarkStart w:id="36" w:name="_Toc33268948"/>
      <w:bookmarkStart w:id="37" w:name="_Toc33268949"/>
      <w:bookmarkStart w:id="38" w:name="_Toc33268950"/>
      <w:bookmarkStart w:id="39" w:name="_Toc33268951"/>
      <w:bookmarkStart w:id="40" w:name="_Toc33268952"/>
      <w:bookmarkStart w:id="41" w:name="_Toc33268953"/>
      <w:bookmarkStart w:id="42" w:name="_Toc33268954"/>
      <w:bookmarkStart w:id="43" w:name="_Toc33268955"/>
      <w:bookmarkStart w:id="44" w:name="_Toc47684263"/>
      <w:bookmarkEnd w:id="35"/>
      <w:bookmarkEnd w:id="36"/>
      <w:bookmarkEnd w:id="37"/>
      <w:bookmarkEnd w:id="38"/>
      <w:bookmarkEnd w:id="39"/>
      <w:bookmarkEnd w:id="40"/>
      <w:bookmarkEnd w:id="41"/>
      <w:bookmarkEnd w:id="42"/>
      <w:bookmarkEnd w:id="43"/>
      <w:r>
        <w:rPr>
          <w:rFonts w:ascii="Arial" w:hAnsi="Arial" w:cs="Arial"/>
        </w:rPr>
        <w:t>Membership</w:t>
      </w:r>
      <w:bookmarkEnd w:id="44"/>
    </w:p>
    <w:p w14:paraId="23E14FEB" w14:textId="77777777" w:rsidR="0092777E" w:rsidRPr="0092777E" w:rsidRDefault="0092777E" w:rsidP="0092777E">
      <w:pPr>
        <w:rPr>
          <w:rFonts w:cs="Arial"/>
        </w:rPr>
      </w:pPr>
      <w:r w:rsidRPr="0092777E">
        <w:rPr>
          <w:rFonts w:cs="Arial"/>
        </w:rPr>
        <w:t>Membership and attendance at meetings of the Finance &amp; Audit Committee will be:</w:t>
      </w:r>
    </w:p>
    <w:p w14:paraId="15C3B394" w14:textId="77777777" w:rsidR="0092777E" w:rsidRPr="00F462C6" w:rsidRDefault="00CC60B6" w:rsidP="00F462C6">
      <w:pPr>
        <w:pStyle w:val="ListParagraph"/>
        <w:numPr>
          <w:ilvl w:val="0"/>
          <w:numId w:val="38"/>
        </w:numPr>
        <w:spacing w:after="240"/>
        <w:rPr>
          <w:rFonts w:cs="Arial"/>
        </w:rPr>
      </w:pPr>
      <w:r>
        <w:rPr>
          <w:rFonts w:ascii="Arial" w:hAnsi="Arial" w:cs="Arial"/>
        </w:rPr>
        <w:t>a</w:t>
      </w:r>
      <w:r w:rsidR="0092777E" w:rsidRPr="00F462C6">
        <w:rPr>
          <w:rFonts w:ascii="Arial" w:hAnsi="Arial" w:cs="Arial"/>
        </w:rPr>
        <w:t xml:space="preserve"> minimum membership will be two non-executive Directors and an independent Director appointed as Chair. </w:t>
      </w:r>
    </w:p>
    <w:p w14:paraId="0FCCFA01" w14:textId="77777777" w:rsidR="0092777E" w:rsidRPr="00F462C6" w:rsidRDefault="00CC60B6" w:rsidP="00F462C6">
      <w:pPr>
        <w:pStyle w:val="ListParagraph"/>
        <w:numPr>
          <w:ilvl w:val="0"/>
          <w:numId w:val="38"/>
        </w:numPr>
        <w:spacing w:after="240"/>
        <w:rPr>
          <w:rFonts w:cs="Arial"/>
        </w:rPr>
      </w:pPr>
      <w:r w:rsidRPr="00F462C6">
        <w:rPr>
          <w:rFonts w:ascii="Arial" w:hAnsi="Arial" w:cs="Arial"/>
        </w:rPr>
        <w:t>e</w:t>
      </w:r>
      <w:r w:rsidR="0092777E" w:rsidRPr="00F462C6">
        <w:rPr>
          <w:rFonts w:ascii="Arial" w:hAnsi="Arial" w:cs="Arial"/>
        </w:rPr>
        <w:t>ach member should have the skills and experience appropriate to the Company’s business and be allowed to explore relevant skills developmen</w:t>
      </w:r>
      <w:r w:rsidRPr="00F462C6">
        <w:rPr>
          <w:rFonts w:ascii="Arial" w:hAnsi="Arial" w:cs="Arial"/>
        </w:rPr>
        <w:t>t opportunities when they occur</w:t>
      </w:r>
    </w:p>
    <w:p w14:paraId="459FA58C" w14:textId="77777777" w:rsidR="0092777E" w:rsidRPr="00F462C6" w:rsidRDefault="00CC60B6" w:rsidP="00F462C6">
      <w:pPr>
        <w:pStyle w:val="ListParagraph"/>
        <w:numPr>
          <w:ilvl w:val="0"/>
          <w:numId w:val="38"/>
        </w:numPr>
        <w:spacing w:after="240"/>
        <w:rPr>
          <w:rFonts w:cs="Arial"/>
        </w:rPr>
      </w:pPr>
      <w:r w:rsidRPr="00F462C6">
        <w:rPr>
          <w:rFonts w:ascii="Arial" w:hAnsi="Arial" w:cs="Arial"/>
        </w:rPr>
        <w:t>e</w:t>
      </w:r>
      <w:r w:rsidR="0092777E" w:rsidRPr="00F462C6">
        <w:rPr>
          <w:rFonts w:ascii="Arial" w:hAnsi="Arial" w:cs="Arial"/>
        </w:rPr>
        <w:t xml:space="preserve">ach member must be financially literate and understand the operations of the business with at least one member having accounting </w:t>
      </w:r>
      <w:r w:rsidRPr="00F462C6">
        <w:rPr>
          <w:rFonts w:ascii="Arial" w:hAnsi="Arial" w:cs="Arial"/>
        </w:rPr>
        <w:t>or related financial experience</w:t>
      </w:r>
    </w:p>
    <w:p w14:paraId="189EB3A5" w14:textId="77777777" w:rsidR="0092777E" w:rsidRPr="00F462C6" w:rsidRDefault="00CC60B6" w:rsidP="00F462C6">
      <w:pPr>
        <w:pStyle w:val="ListParagraph"/>
        <w:numPr>
          <w:ilvl w:val="0"/>
          <w:numId w:val="38"/>
        </w:numPr>
        <w:spacing w:after="240"/>
        <w:rPr>
          <w:rFonts w:cs="Arial"/>
        </w:rPr>
      </w:pPr>
      <w:r>
        <w:rPr>
          <w:rFonts w:ascii="Arial" w:hAnsi="Arial" w:cs="Arial"/>
        </w:rPr>
        <w:t>t</w:t>
      </w:r>
      <w:r w:rsidR="0092777E" w:rsidRPr="00F462C6">
        <w:rPr>
          <w:rFonts w:ascii="Arial" w:hAnsi="Arial" w:cs="Arial"/>
        </w:rPr>
        <w:t>he Board will be responsible for appointment of the Co</w:t>
      </w:r>
      <w:r w:rsidRPr="00F462C6">
        <w:rPr>
          <w:rFonts w:ascii="Arial" w:hAnsi="Arial" w:cs="Arial"/>
        </w:rPr>
        <w:t>mmittee members</w:t>
      </w:r>
    </w:p>
    <w:p w14:paraId="1B5E74DF" w14:textId="7D95AF51" w:rsidR="0092777E" w:rsidRPr="00F462C6" w:rsidRDefault="00CC60B6" w:rsidP="00F462C6">
      <w:pPr>
        <w:pStyle w:val="ListParagraph"/>
        <w:numPr>
          <w:ilvl w:val="0"/>
          <w:numId w:val="38"/>
        </w:numPr>
        <w:spacing w:after="240"/>
        <w:rPr>
          <w:rFonts w:cs="Arial"/>
        </w:rPr>
      </w:pPr>
      <w:r>
        <w:rPr>
          <w:rFonts w:ascii="Arial" w:hAnsi="Arial" w:cs="Arial"/>
        </w:rPr>
        <w:t>t</w:t>
      </w:r>
      <w:r w:rsidR="0092777E" w:rsidRPr="00F462C6">
        <w:rPr>
          <w:rFonts w:ascii="Arial" w:hAnsi="Arial" w:cs="Arial"/>
        </w:rPr>
        <w:t>he Chair of the Committee will be appointed by the Board and</w:t>
      </w:r>
      <w:r w:rsidRPr="00F462C6">
        <w:rPr>
          <w:rFonts w:ascii="Arial" w:hAnsi="Arial" w:cs="Arial"/>
        </w:rPr>
        <w:t xml:space="preserve"> be other than the Board Chair</w:t>
      </w:r>
    </w:p>
    <w:p w14:paraId="11B63DC5" w14:textId="77777777" w:rsidR="00CC60B6" w:rsidRPr="00CC60B6" w:rsidRDefault="00CC60B6" w:rsidP="00F462C6">
      <w:pPr>
        <w:pStyle w:val="ListParagraph"/>
        <w:numPr>
          <w:ilvl w:val="0"/>
          <w:numId w:val="38"/>
        </w:numPr>
        <w:spacing w:after="240"/>
        <w:rPr>
          <w:rFonts w:ascii="Arial" w:hAnsi="Arial" w:cs="Arial"/>
        </w:rPr>
      </w:pPr>
      <w:r>
        <w:rPr>
          <w:rFonts w:ascii="Arial" w:hAnsi="Arial" w:cs="Arial"/>
        </w:rPr>
        <w:t>o</w:t>
      </w:r>
      <w:r w:rsidR="0092777E" w:rsidRPr="00F462C6">
        <w:rPr>
          <w:rFonts w:ascii="Arial" w:hAnsi="Arial" w:cs="Arial"/>
        </w:rPr>
        <w:t xml:space="preserve">ther attendees at Committee meetings will, subject to the discretion of the Committee, ordinarily comprise the Chief Financial Officer, CEO and </w:t>
      </w:r>
      <w:r>
        <w:rPr>
          <w:rFonts w:ascii="Arial" w:hAnsi="Arial" w:cs="Arial"/>
        </w:rPr>
        <w:t>external Auditor</w:t>
      </w:r>
    </w:p>
    <w:p w14:paraId="176C6F3B" w14:textId="77777777" w:rsidR="002D6A5B" w:rsidRDefault="00CC60B6" w:rsidP="00F462C6">
      <w:pPr>
        <w:pStyle w:val="ListParagraph"/>
        <w:numPr>
          <w:ilvl w:val="0"/>
          <w:numId w:val="39"/>
        </w:numPr>
        <w:rPr>
          <w:rFonts w:cs="Arial"/>
        </w:rPr>
      </w:pPr>
      <w:r>
        <w:rPr>
          <w:rFonts w:ascii="Arial" w:hAnsi="Arial" w:cs="Arial"/>
        </w:rPr>
        <w:t>t</w:t>
      </w:r>
      <w:r w:rsidR="0092777E" w:rsidRPr="00F462C6">
        <w:rPr>
          <w:rFonts w:cs="Arial"/>
        </w:rPr>
        <w:t>he composition of the Committee will be reviewed every two years.</w:t>
      </w:r>
    </w:p>
    <w:p w14:paraId="35F3FAE8"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45" w:name="_Toc33268957"/>
      <w:bookmarkStart w:id="46" w:name="_Toc47684264"/>
      <w:bookmarkEnd w:id="45"/>
      <w:r>
        <w:rPr>
          <w:rFonts w:ascii="Arial" w:hAnsi="Arial" w:cs="Arial"/>
        </w:rPr>
        <w:t>Authority</w:t>
      </w:r>
      <w:bookmarkEnd w:id="46"/>
    </w:p>
    <w:p w14:paraId="6BED7344" w14:textId="77777777" w:rsidR="0092777E" w:rsidRPr="0092777E" w:rsidRDefault="0092777E" w:rsidP="0092777E">
      <w:pPr>
        <w:rPr>
          <w:rFonts w:cs="Arial"/>
        </w:rPr>
      </w:pPr>
      <w:r w:rsidRPr="0092777E">
        <w:rPr>
          <w:rFonts w:cs="Arial"/>
        </w:rPr>
        <w:t>The Finance &amp; Audit Committee is established under Article 22.9 of the STL constitution, which provides the Board with the authority to establish Board Committees.</w:t>
      </w:r>
    </w:p>
    <w:p w14:paraId="0F6BE181" w14:textId="77777777" w:rsidR="0092777E" w:rsidRPr="0092777E" w:rsidRDefault="0092777E" w:rsidP="0092777E">
      <w:pPr>
        <w:rPr>
          <w:rFonts w:cs="Arial"/>
        </w:rPr>
      </w:pPr>
    </w:p>
    <w:p w14:paraId="38B6D79F" w14:textId="77777777" w:rsidR="0092777E" w:rsidRPr="00CA3842" w:rsidRDefault="0092777E" w:rsidP="0092777E">
      <w:pPr>
        <w:rPr>
          <w:rFonts w:cs="Arial"/>
        </w:rPr>
      </w:pPr>
      <w:r w:rsidRPr="00CA3842">
        <w:rPr>
          <w:rFonts w:cs="Arial"/>
        </w:rPr>
        <w:t>The Board authorises the Finance &amp; Audit Committee, within the scope of its responsibilities, to:</w:t>
      </w:r>
    </w:p>
    <w:p w14:paraId="597ACCB8" w14:textId="77777777" w:rsidR="0092777E" w:rsidRPr="00F462C6" w:rsidRDefault="00CA3842" w:rsidP="00F462C6">
      <w:pPr>
        <w:pStyle w:val="ListParagraph"/>
        <w:numPr>
          <w:ilvl w:val="0"/>
          <w:numId w:val="38"/>
        </w:numPr>
        <w:spacing w:after="240"/>
        <w:rPr>
          <w:rFonts w:cs="Arial"/>
        </w:rPr>
      </w:pPr>
      <w:r w:rsidRPr="00F462C6">
        <w:rPr>
          <w:rFonts w:ascii="Arial" w:hAnsi="Arial" w:cs="Arial"/>
        </w:rPr>
        <w:t>o</w:t>
      </w:r>
      <w:r w:rsidR="0092777E" w:rsidRPr="00F462C6">
        <w:rPr>
          <w:rFonts w:ascii="Arial" w:hAnsi="Arial" w:cs="Arial"/>
        </w:rPr>
        <w:t>btain any information it requires from management an</w:t>
      </w:r>
      <w:r w:rsidRPr="00F462C6">
        <w:rPr>
          <w:rFonts w:ascii="Arial" w:hAnsi="Arial" w:cs="Arial"/>
        </w:rPr>
        <w:t>d employees or external parties</w:t>
      </w:r>
    </w:p>
    <w:p w14:paraId="570CA681" w14:textId="77777777" w:rsidR="0092777E" w:rsidRPr="00F462C6" w:rsidRDefault="00CA3842" w:rsidP="00F462C6">
      <w:pPr>
        <w:pStyle w:val="ListParagraph"/>
        <w:numPr>
          <w:ilvl w:val="0"/>
          <w:numId w:val="38"/>
        </w:numPr>
        <w:spacing w:after="240"/>
        <w:rPr>
          <w:rFonts w:cs="Arial"/>
        </w:rPr>
      </w:pPr>
      <w:r w:rsidRPr="00F462C6">
        <w:rPr>
          <w:rFonts w:ascii="Arial" w:hAnsi="Arial" w:cs="Arial"/>
        </w:rPr>
        <w:t>o</w:t>
      </w:r>
      <w:r w:rsidR="0092777E" w:rsidRPr="00F462C6">
        <w:rPr>
          <w:rFonts w:ascii="Arial" w:hAnsi="Arial" w:cs="Arial"/>
        </w:rPr>
        <w:t>btain expert advice where necessary following consul</w:t>
      </w:r>
      <w:r w:rsidRPr="00F462C6">
        <w:rPr>
          <w:rFonts w:ascii="Arial" w:hAnsi="Arial" w:cs="Arial"/>
        </w:rPr>
        <w:t>tation with the Board Chair</w:t>
      </w:r>
    </w:p>
    <w:p w14:paraId="1B5C7FC7" w14:textId="77777777" w:rsidR="0092777E" w:rsidRPr="00F462C6" w:rsidRDefault="00CA3842" w:rsidP="00F462C6">
      <w:pPr>
        <w:pStyle w:val="ListParagraph"/>
        <w:numPr>
          <w:ilvl w:val="0"/>
          <w:numId w:val="38"/>
        </w:numPr>
        <w:spacing w:after="240"/>
        <w:rPr>
          <w:rFonts w:cs="Arial"/>
        </w:rPr>
      </w:pPr>
      <w:r w:rsidRPr="00F462C6">
        <w:rPr>
          <w:rFonts w:ascii="Arial" w:hAnsi="Arial" w:cs="Arial"/>
        </w:rPr>
        <w:t>e</w:t>
      </w:r>
      <w:r w:rsidR="0092777E" w:rsidRPr="00F462C6">
        <w:rPr>
          <w:rFonts w:ascii="Arial" w:hAnsi="Arial" w:cs="Arial"/>
        </w:rPr>
        <w:t>nsure the attendance of Company officers at meeting as appropriate.</w:t>
      </w:r>
    </w:p>
    <w:p w14:paraId="469EB1C3"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47" w:name="_Toc33268959"/>
      <w:bookmarkStart w:id="48" w:name="_Toc33268960"/>
      <w:bookmarkStart w:id="49" w:name="_Toc33268961"/>
      <w:bookmarkStart w:id="50" w:name="_Toc33268962"/>
      <w:bookmarkStart w:id="51" w:name="_Toc33268963"/>
      <w:bookmarkStart w:id="52" w:name="_Toc33268964"/>
      <w:bookmarkStart w:id="53" w:name="_Toc47684265"/>
      <w:bookmarkEnd w:id="47"/>
      <w:bookmarkEnd w:id="48"/>
      <w:bookmarkEnd w:id="49"/>
      <w:bookmarkEnd w:id="50"/>
      <w:bookmarkEnd w:id="51"/>
      <w:bookmarkEnd w:id="52"/>
      <w:r>
        <w:rPr>
          <w:rFonts w:ascii="Arial" w:hAnsi="Arial" w:cs="Arial"/>
        </w:rPr>
        <w:lastRenderedPageBreak/>
        <w:t>Independence</w:t>
      </w:r>
      <w:bookmarkEnd w:id="53"/>
    </w:p>
    <w:p w14:paraId="51164FB8" w14:textId="77777777" w:rsidR="002D6A5B" w:rsidRDefault="0092777E" w:rsidP="0092777E">
      <w:pPr>
        <w:pStyle w:val="ListParagraph"/>
        <w:rPr>
          <w:rFonts w:cs="Arial"/>
        </w:rPr>
      </w:pPr>
      <w:r w:rsidRPr="0092777E">
        <w:rPr>
          <w:rFonts w:ascii="Arial" w:hAnsi="Arial" w:cs="Arial"/>
          <w:szCs w:val="24"/>
          <w:lang w:eastAsia="en-US"/>
        </w:rPr>
        <w:t>The Finance &amp; Audit Committee has no executive powers in relation to the operations of the Company. Rather, it functions in an oversight and review role on behalf of the Board and will make recommendations for Board decision/approval when required.</w:t>
      </w:r>
    </w:p>
    <w:p w14:paraId="5FFD236D"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54" w:name="_Toc47684266"/>
      <w:r>
        <w:rPr>
          <w:rFonts w:ascii="Arial" w:hAnsi="Arial" w:cs="Arial"/>
        </w:rPr>
        <w:t>Ethical Practices</w:t>
      </w:r>
      <w:bookmarkEnd w:id="54"/>
    </w:p>
    <w:p w14:paraId="0D4507C8" w14:textId="77777777" w:rsidR="0092777E" w:rsidRDefault="0092777E" w:rsidP="00F462C6">
      <w:pPr>
        <w:pStyle w:val="ListParagraph"/>
        <w:rPr>
          <w:rFonts w:ascii="Arial" w:hAnsi="Arial" w:cs="Arial"/>
          <w:szCs w:val="24"/>
        </w:rPr>
      </w:pPr>
      <w:r w:rsidRPr="0092777E">
        <w:rPr>
          <w:rFonts w:ascii="Arial" w:hAnsi="Arial" w:cs="Arial"/>
          <w:szCs w:val="24"/>
        </w:rPr>
        <w:t xml:space="preserve">No </w:t>
      </w:r>
      <w:r w:rsidRPr="0092777E">
        <w:rPr>
          <w:rFonts w:ascii="Arial" w:hAnsi="Arial" w:cs="Arial"/>
          <w:szCs w:val="24"/>
          <w:lang w:eastAsia="en-US"/>
        </w:rPr>
        <w:t>member of the Committee shall have a personal financial interest in the Committee’s decisions, findings or recommendations to the Board.</w:t>
      </w:r>
    </w:p>
    <w:p w14:paraId="2C484ED0" w14:textId="77777777" w:rsidR="00CA3842" w:rsidRPr="0092777E" w:rsidRDefault="00CA3842" w:rsidP="00F462C6">
      <w:pPr>
        <w:pStyle w:val="ListParagraph"/>
        <w:rPr>
          <w:rFonts w:ascii="Arial" w:hAnsi="Arial" w:cs="Arial"/>
          <w:szCs w:val="24"/>
        </w:rPr>
      </w:pPr>
    </w:p>
    <w:p w14:paraId="6D043C27" w14:textId="77777777" w:rsidR="002D6A5B" w:rsidRDefault="0092777E" w:rsidP="002D6A5B">
      <w:pPr>
        <w:rPr>
          <w:rFonts w:cs="Arial"/>
        </w:rPr>
      </w:pPr>
      <w:r w:rsidRPr="0092777E">
        <w:rPr>
          <w:rFonts w:cs="Arial"/>
        </w:rPr>
        <w:t>Any potential conflicts of interests are to be immediately declared to the Committee Chair.</w:t>
      </w:r>
    </w:p>
    <w:p w14:paraId="5684A605"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55" w:name="_Toc47684267"/>
      <w:r>
        <w:rPr>
          <w:rFonts w:ascii="Arial" w:hAnsi="Arial" w:cs="Arial"/>
        </w:rPr>
        <w:t>Meetings</w:t>
      </w:r>
      <w:bookmarkEnd w:id="55"/>
    </w:p>
    <w:p w14:paraId="39E1DF6A" w14:textId="77777777" w:rsidR="002D6A5B" w:rsidRPr="000C7C9B" w:rsidRDefault="002D6A5B" w:rsidP="002D6A5B">
      <w:pPr>
        <w:rPr>
          <w:rFonts w:cs="Arial"/>
        </w:rPr>
      </w:pPr>
      <w:r w:rsidRPr="000C7C9B">
        <w:rPr>
          <w:rFonts w:cs="Arial"/>
        </w:rPr>
        <w:t>Meetings should follow</w:t>
      </w:r>
      <w:r w:rsidR="006915BE" w:rsidRPr="000C7C9B">
        <w:rPr>
          <w:rFonts w:cs="Arial"/>
        </w:rPr>
        <w:t>ing</w:t>
      </w:r>
      <w:r w:rsidRPr="000C7C9B">
        <w:rPr>
          <w:rFonts w:cs="Arial"/>
        </w:rPr>
        <w:t xml:space="preserve"> guidelines:</w:t>
      </w:r>
    </w:p>
    <w:p w14:paraId="2944B7EE" w14:textId="77777777" w:rsidR="0092777E" w:rsidRPr="00F462C6" w:rsidRDefault="000C7C9B" w:rsidP="00F462C6">
      <w:pPr>
        <w:pStyle w:val="ListParagraph"/>
        <w:numPr>
          <w:ilvl w:val="0"/>
          <w:numId w:val="38"/>
        </w:numPr>
        <w:spacing w:after="240"/>
        <w:rPr>
          <w:rFonts w:cs="Arial"/>
        </w:rPr>
      </w:pPr>
      <w:r>
        <w:rPr>
          <w:rFonts w:ascii="Arial" w:hAnsi="Arial" w:cs="Arial"/>
        </w:rPr>
        <w:t>a</w:t>
      </w:r>
      <w:r w:rsidR="0092777E" w:rsidRPr="00F462C6">
        <w:rPr>
          <w:rFonts w:ascii="Arial" w:hAnsi="Arial" w:cs="Arial"/>
        </w:rPr>
        <w:t xml:space="preserve"> quorum for any meeting of the Finance &amp; Audit Committee will be two Finance &amp; Audit Committee members.</w:t>
      </w:r>
    </w:p>
    <w:p w14:paraId="4C50F7CF" w14:textId="77777777" w:rsidR="0092777E" w:rsidRPr="00F462C6" w:rsidRDefault="000C7C9B" w:rsidP="00F462C6">
      <w:pPr>
        <w:pStyle w:val="ListParagraph"/>
        <w:numPr>
          <w:ilvl w:val="0"/>
          <w:numId w:val="38"/>
        </w:numPr>
        <w:spacing w:after="240"/>
        <w:rPr>
          <w:rFonts w:cs="Arial"/>
        </w:rPr>
      </w:pPr>
      <w:r w:rsidRPr="00F462C6">
        <w:rPr>
          <w:rFonts w:ascii="Arial" w:hAnsi="Arial" w:cs="Arial"/>
        </w:rPr>
        <w:t>s</w:t>
      </w:r>
      <w:r w:rsidR="0092777E" w:rsidRPr="00F462C6">
        <w:rPr>
          <w:rFonts w:ascii="Arial" w:hAnsi="Arial" w:cs="Arial"/>
        </w:rPr>
        <w:t>hould the Committee Chair be absent from the meeting, the members of the Committee present at the meeting have the authority to choose one of their number to Chair that particular meeting.</w:t>
      </w:r>
    </w:p>
    <w:p w14:paraId="593F8B93" w14:textId="77777777" w:rsidR="0092777E" w:rsidRPr="00F462C6" w:rsidRDefault="000C7C9B" w:rsidP="00F462C6">
      <w:pPr>
        <w:pStyle w:val="ListParagraph"/>
        <w:numPr>
          <w:ilvl w:val="0"/>
          <w:numId w:val="38"/>
        </w:numPr>
        <w:spacing w:after="240"/>
        <w:rPr>
          <w:rFonts w:cs="Arial"/>
        </w:rPr>
      </w:pPr>
      <w:r>
        <w:rPr>
          <w:rFonts w:ascii="Arial" w:hAnsi="Arial" w:cs="Arial"/>
        </w:rPr>
        <w:t>t</w:t>
      </w:r>
      <w:r w:rsidR="0092777E" w:rsidRPr="00F462C6">
        <w:rPr>
          <w:rFonts w:ascii="Arial" w:hAnsi="Arial" w:cs="Arial"/>
        </w:rPr>
        <w:t>he Finance &amp; Audit Committee may invite such other persons to its meetings as it deems necessary, including persons to provide expert advice as considered necessary by the Committee. Any Board member may attend any meeting of the Committee.</w:t>
      </w:r>
    </w:p>
    <w:p w14:paraId="75DA7C43" w14:textId="77777777" w:rsidR="000C7C9B" w:rsidRDefault="000C7C9B" w:rsidP="00F462C6">
      <w:pPr>
        <w:pStyle w:val="ListParagraph"/>
        <w:numPr>
          <w:ilvl w:val="0"/>
          <w:numId w:val="38"/>
        </w:numPr>
        <w:spacing w:after="240"/>
        <w:rPr>
          <w:rFonts w:cs="Arial"/>
        </w:rPr>
      </w:pPr>
      <w:r>
        <w:rPr>
          <w:rFonts w:ascii="Arial" w:hAnsi="Arial" w:cs="Arial"/>
        </w:rPr>
        <w:t>m</w:t>
      </w:r>
      <w:r w:rsidR="0092777E" w:rsidRPr="00F462C6">
        <w:rPr>
          <w:rFonts w:ascii="Arial" w:hAnsi="Arial" w:cs="Arial"/>
        </w:rPr>
        <w:t>eetings will be held at least three times per year. Special meetings may be convened as required</w:t>
      </w:r>
    </w:p>
    <w:p w14:paraId="59DE0BD3" w14:textId="77777777" w:rsidR="0092777E" w:rsidRPr="00F462C6" w:rsidRDefault="000C7C9B" w:rsidP="00F462C6">
      <w:pPr>
        <w:pStyle w:val="ListParagraph"/>
        <w:numPr>
          <w:ilvl w:val="0"/>
          <w:numId w:val="38"/>
        </w:numPr>
        <w:spacing w:after="240"/>
        <w:rPr>
          <w:rFonts w:cs="Arial"/>
        </w:rPr>
      </w:pPr>
      <w:r>
        <w:rPr>
          <w:rFonts w:ascii="Arial" w:hAnsi="Arial" w:cs="Arial"/>
        </w:rPr>
        <w:t>the e</w:t>
      </w:r>
      <w:r w:rsidR="0092777E" w:rsidRPr="00F462C6">
        <w:rPr>
          <w:rFonts w:ascii="Arial" w:hAnsi="Arial" w:cs="Arial"/>
        </w:rPr>
        <w:t>xternal audit</w:t>
      </w:r>
      <w:r>
        <w:rPr>
          <w:rFonts w:ascii="Arial" w:hAnsi="Arial" w:cs="Arial"/>
        </w:rPr>
        <w:t>or or internal auditor</w:t>
      </w:r>
      <w:r w:rsidR="0092777E" w:rsidRPr="00F462C6">
        <w:rPr>
          <w:rFonts w:ascii="Arial" w:hAnsi="Arial" w:cs="Arial"/>
        </w:rPr>
        <w:t xml:space="preserve"> may request a meeting if the</w:t>
      </w:r>
      <w:r w:rsidRPr="00F462C6">
        <w:rPr>
          <w:rFonts w:ascii="Arial" w:hAnsi="Arial" w:cs="Arial"/>
        </w:rPr>
        <w:t>y consider that it is necessary</w:t>
      </w:r>
    </w:p>
    <w:p w14:paraId="367896AA" w14:textId="77777777" w:rsidR="0092777E" w:rsidRPr="00F462C6" w:rsidRDefault="000C7C9B" w:rsidP="00F462C6">
      <w:pPr>
        <w:pStyle w:val="ListParagraph"/>
        <w:numPr>
          <w:ilvl w:val="0"/>
          <w:numId w:val="38"/>
        </w:numPr>
        <w:spacing w:after="240"/>
        <w:rPr>
          <w:rFonts w:cs="Arial"/>
        </w:rPr>
      </w:pPr>
      <w:r>
        <w:rPr>
          <w:rFonts w:ascii="Arial" w:hAnsi="Arial" w:cs="Arial"/>
        </w:rPr>
        <w:t>t</w:t>
      </w:r>
      <w:r w:rsidR="0092777E" w:rsidRPr="00F462C6">
        <w:rPr>
          <w:rFonts w:ascii="Arial" w:hAnsi="Arial" w:cs="Arial"/>
        </w:rPr>
        <w:t>he Company Secretary, in conjunction with the Committee Chair, shall determine an agenda and business papers for each Committee meeting and shall circulate the agenda to all Directors at least one week prior to each meeting.  The internal and external auditors will be requested to contribute to the agenda.</w:t>
      </w:r>
    </w:p>
    <w:p w14:paraId="4B38B8A5" w14:textId="77777777" w:rsidR="0092777E" w:rsidRPr="00F462C6" w:rsidRDefault="000C7C9B" w:rsidP="00F462C6">
      <w:pPr>
        <w:pStyle w:val="ListParagraph"/>
        <w:numPr>
          <w:ilvl w:val="0"/>
          <w:numId w:val="38"/>
        </w:numPr>
        <w:spacing w:after="240"/>
        <w:rPr>
          <w:rFonts w:cs="Arial"/>
        </w:rPr>
      </w:pPr>
      <w:r>
        <w:rPr>
          <w:rFonts w:ascii="Arial" w:hAnsi="Arial" w:cs="Arial"/>
        </w:rPr>
        <w:t>a</w:t>
      </w:r>
      <w:r w:rsidR="0092777E" w:rsidRPr="00F462C6">
        <w:rPr>
          <w:rFonts w:ascii="Arial" w:hAnsi="Arial" w:cs="Arial"/>
        </w:rPr>
        <w:t xml:space="preserve"> copy of the Finance &amp; Audit Committee papers and draft minutes of each meeting shall be made available to all Board shareholders </w:t>
      </w:r>
      <w:r w:rsidRPr="00F462C6">
        <w:rPr>
          <w:rFonts w:ascii="Arial" w:hAnsi="Arial" w:cs="Arial"/>
        </w:rPr>
        <w:t>prior to the next Board meeting</w:t>
      </w:r>
      <w:r w:rsidR="0092777E" w:rsidRPr="00F462C6">
        <w:rPr>
          <w:rFonts w:ascii="Arial" w:hAnsi="Arial" w:cs="Arial"/>
        </w:rPr>
        <w:t xml:space="preserve">  </w:t>
      </w:r>
    </w:p>
    <w:p w14:paraId="5A107751"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56" w:name="_Toc33268968"/>
      <w:bookmarkStart w:id="57" w:name="_Toc33268969"/>
      <w:bookmarkStart w:id="58" w:name="_Toc33268970"/>
      <w:bookmarkStart w:id="59" w:name="_Toc33268971"/>
      <w:bookmarkStart w:id="60" w:name="_Toc33268972"/>
      <w:bookmarkStart w:id="61" w:name="_Toc33268973"/>
      <w:bookmarkStart w:id="62" w:name="_Toc33268974"/>
      <w:bookmarkStart w:id="63" w:name="_Toc47684268"/>
      <w:bookmarkEnd w:id="56"/>
      <w:bookmarkEnd w:id="57"/>
      <w:bookmarkEnd w:id="58"/>
      <w:bookmarkEnd w:id="59"/>
      <w:bookmarkEnd w:id="60"/>
      <w:bookmarkEnd w:id="61"/>
      <w:bookmarkEnd w:id="62"/>
      <w:r>
        <w:rPr>
          <w:rFonts w:ascii="Arial" w:hAnsi="Arial" w:cs="Arial"/>
        </w:rPr>
        <w:t>Review Cycle</w:t>
      </w:r>
      <w:bookmarkEnd w:id="63"/>
    </w:p>
    <w:p w14:paraId="44BE5569" w14:textId="77777777" w:rsidR="002D6A5B" w:rsidRDefault="0092777E" w:rsidP="006915BE">
      <w:pPr>
        <w:pStyle w:val="ListParagraph"/>
        <w:rPr>
          <w:rFonts w:cs="Arial"/>
        </w:rPr>
      </w:pPr>
      <w:r w:rsidRPr="0092777E">
        <w:rPr>
          <w:rFonts w:ascii="Arial" w:hAnsi="Arial" w:cs="Arial"/>
          <w:szCs w:val="24"/>
          <w:lang w:eastAsia="en-US"/>
        </w:rPr>
        <w:t>The Finance &amp; Audit Committee’s Charter will be reviewed at least every two years and if changes are made, they must be approved by the Board.</w:t>
      </w:r>
    </w:p>
    <w:p w14:paraId="54DF8811"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64" w:name="_Toc47684269"/>
      <w:r>
        <w:rPr>
          <w:rFonts w:ascii="Arial" w:hAnsi="Arial" w:cs="Arial"/>
        </w:rPr>
        <w:t>Review of Committee Performance</w:t>
      </w:r>
      <w:bookmarkEnd w:id="64"/>
    </w:p>
    <w:p w14:paraId="1E73D5BC" w14:textId="77777777" w:rsidR="0092777E" w:rsidRPr="0092777E" w:rsidRDefault="0092777E" w:rsidP="0092777E">
      <w:pPr>
        <w:rPr>
          <w:rFonts w:cs="Arial"/>
        </w:rPr>
      </w:pPr>
      <w:r w:rsidRPr="0092777E">
        <w:rPr>
          <w:rFonts w:cs="Arial"/>
        </w:rPr>
        <w:t xml:space="preserve">The Finance &amp; Audit Committee will annually evaluate its performance against its responsibilities as set out in the Charter. </w:t>
      </w:r>
    </w:p>
    <w:p w14:paraId="5CDB53CE" w14:textId="77777777" w:rsidR="0092777E" w:rsidRPr="0092777E" w:rsidRDefault="0092777E" w:rsidP="0092777E">
      <w:pPr>
        <w:rPr>
          <w:rFonts w:cs="Arial"/>
        </w:rPr>
      </w:pPr>
      <w:r w:rsidRPr="0092777E">
        <w:rPr>
          <w:rFonts w:cs="Arial"/>
        </w:rPr>
        <w:t>This evaluation should include obtaining feedback from other Directors, the external</w:t>
      </w:r>
      <w:r w:rsidR="00B2283D">
        <w:rPr>
          <w:rFonts w:cs="Arial"/>
        </w:rPr>
        <w:t xml:space="preserve"> auditor, internal</w:t>
      </w:r>
      <w:r w:rsidRPr="0092777E">
        <w:rPr>
          <w:rFonts w:cs="Arial"/>
        </w:rPr>
        <w:t xml:space="preserve"> auditor</w:t>
      </w:r>
      <w:r w:rsidR="00B2283D">
        <w:rPr>
          <w:rFonts w:cs="Arial"/>
        </w:rPr>
        <w:t xml:space="preserve"> (if relevant) </w:t>
      </w:r>
      <w:r w:rsidRPr="0092777E">
        <w:rPr>
          <w:rFonts w:cs="Arial"/>
        </w:rPr>
        <w:t xml:space="preserve">and senior financial and other management staff. </w:t>
      </w:r>
    </w:p>
    <w:p w14:paraId="652ADCC0" w14:textId="77777777" w:rsidR="00DA2A9D" w:rsidRPr="005779E5" w:rsidRDefault="0092777E" w:rsidP="0092777E">
      <w:r w:rsidRPr="0092777E">
        <w:rPr>
          <w:rFonts w:cs="Arial"/>
        </w:rPr>
        <w:t>An external evaluation of the Finance &amp; Audit Committee’s performance will occur at least every three years, as part of a broader review of Board performance.</w:t>
      </w:r>
      <w:bookmarkStart w:id="65" w:name="_Toc516060272"/>
      <w:bookmarkStart w:id="66" w:name="_Toc516126344"/>
      <w:bookmarkStart w:id="67" w:name="_Toc516126733"/>
      <w:bookmarkStart w:id="68" w:name="_Toc516060273"/>
      <w:bookmarkStart w:id="69" w:name="_Toc516126345"/>
      <w:bookmarkStart w:id="70" w:name="_Toc516126734"/>
      <w:bookmarkStart w:id="71" w:name="_Toc516060284"/>
      <w:bookmarkStart w:id="72" w:name="_Toc516126356"/>
      <w:bookmarkStart w:id="73" w:name="_Toc516126745"/>
      <w:bookmarkEnd w:id="65"/>
      <w:bookmarkEnd w:id="66"/>
      <w:bookmarkEnd w:id="67"/>
      <w:bookmarkEnd w:id="68"/>
      <w:bookmarkEnd w:id="69"/>
      <w:bookmarkEnd w:id="70"/>
      <w:bookmarkEnd w:id="71"/>
      <w:bookmarkEnd w:id="72"/>
      <w:bookmarkEnd w:id="73"/>
    </w:p>
    <w:sectPr w:rsidR="00DA2A9D" w:rsidRPr="005779E5" w:rsidSect="00364B74">
      <w:headerReference w:type="default" r:id="rId11"/>
      <w:footerReference w:type="default" r:id="rId12"/>
      <w:pgSz w:w="11907" w:h="16840" w:code="9"/>
      <w:pgMar w:top="1440" w:right="1080" w:bottom="1440" w:left="1080" w:header="48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E2D0" w14:textId="77777777" w:rsidR="00CC10A3" w:rsidRPr="003C7695" w:rsidRDefault="00CC10A3" w:rsidP="00C73F2C">
      <w:pPr>
        <w:spacing w:after="0" w:line="240" w:lineRule="auto"/>
      </w:pPr>
      <w:r>
        <w:separator/>
      </w:r>
    </w:p>
  </w:endnote>
  <w:endnote w:type="continuationSeparator" w:id="0">
    <w:p w14:paraId="7D9A718A" w14:textId="77777777" w:rsidR="00CC10A3" w:rsidRPr="003C7695" w:rsidRDefault="00CC10A3" w:rsidP="00C7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1C68" w14:textId="77777777" w:rsidR="008572DA" w:rsidRPr="008572DA" w:rsidRDefault="008572DA" w:rsidP="008572DA">
    <w:pPr>
      <w:pStyle w:val="Footer"/>
      <w:tabs>
        <w:tab w:val="clear" w:pos="4153"/>
        <w:tab w:val="clear" w:pos="8306"/>
        <w:tab w:val="center" w:pos="4536"/>
        <w:tab w:val="right" w:pos="9639"/>
      </w:tabs>
      <w:rPr>
        <w:i/>
        <w:sz w:val="16"/>
      </w:rPr>
    </w:pPr>
    <w:r w:rsidRPr="008572DA">
      <w:rPr>
        <w:i/>
        <w:sz w:val="16"/>
      </w:rPr>
      <w:t>Document No.: MS-CH-04</w:t>
    </w:r>
    <w:r w:rsidRPr="008572DA">
      <w:rPr>
        <w:i/>
        <w:sz w:val="16"/>
      </w:rPr>
      <w:tab/>
      <w:t>This document is uncontrolled if printed or copied.</w:t>
    </w:r>
    <w:r w:rsidRPr="008572DA">
      <w:rPr>
        <w:i/>
        <w:sz w:val="16"/>
      </w:rPr>
      <w:tab/>
      <w:t>Prepared by: STL CFO</w:t>
    </w:r>
  </w:p>
  <w:p w14:paraId="0699922F" w14:textId="70E1CF9B" w:rsidR="008572DA" w:rsidRPr="008572DA" w:rsidRDefault="00555138" w:rsidP="008572DA">
    <w:pPr>
      <w:pStyle w:val="Footer"/>
      <w:tabs>
        <w:tab w:val="clear" w:pos="8306"/>
        <w:tab w:val="right" w:pos="9639"/>
      </w:tabs>
      <w:rPr>
        <w:i/>
        <w:sz w:val="16"/>
      </w:rPr>
    </w:pPr>
    <w:r>
      <w:rPr>
        <w:i/>
        <w:sz w:val="16"/>
      </w:rPr>
      <w:t>Issue Date: Jul</w:t>
    </w:r>
    <w:r w:rsidR="008572DA" w:rsidRPr="008572DA">
      <w:rPr>
        <w:i/>
        <w:sz w:val="16"/>
      </w:rPr>
      <w:t xml:space="preserve"> 20</w:t>
    </w:r>
    <w:r w:rsidR="008572DA" w:rsidRPr="008572DA">
      <w:rPr>
        <w:i/>
        <w:sz w:val="16"/>
      </w:rPr>
      <w:tab/>
    </w:r>
    <w:r w:rsidR="008572DA" w:rsidRPr="008572DA">
      <w:rPr>
        <w:i/>
        <w:sz w:val="16"/>
      </w:rPr>
      <w:tab/>
      <w:t>Approved by: STL Board</w:t>
    </w:r>
  </w:p>
  <w:p w14:paraId="4C89C4BA" w14:textId="6D7A4DB2" w:rsidR="00CC10A3" w:rsidRPr="008572DA" w:rsidRDefault="008572DA">
    <w:pPr>
      <w:pStyle w:val="Footer"/>
      <w:rPr>
        <w:i/>
        <w:sz w:val="16"/>
      </w:rPr>
    </w:pPr>
    <w:r w:rsidRPr="008572DA">
      <w:rPr>
        <w:i/>
        <w:sz w:val="16"/>
      </w:rPr>
      <w:t xml:space="preserve">Review Date: </w:t>
    </w:r>
    <w:r w:rsidR="00555138">
      <w:rPr>
        <w:i/>
        <w:sz w:val="16"/>
      </w:rPr>
      <w:t>Jul</w:t>
    </w:r>
    <w:r w:rsidRPr="008572DA">
      <w:rPr>
        <w:i/>
        <w:sz w:val="16"/>
      </w:rPr>
      <w:t xml:space="preserve"> 22</w:t>
    </w:r>
    <w:r w:rsidR="00CC10A3" w:rsidRPr="008572DA">
      <w:rPr>
        <w:i/>
        <w:sz w:val="16"/>
      </w:rPr>
      <w:ptab w:relativeTo="margin" w:alignment="right" w:leader="none"/>
    </w:r>
    <w:r w:rsidR="00CC10A3" w:rsidRPr="008572DA">
      <w:rPr>
        <w:i/>
        <w:noProof/>
        <w:sz w:val="16"/>
      </w:rPr>
      <w:t xml:space="preserve">Page </w:t>
    </w:r>
    <w:r w:rsidR="00CC10A3" w:rsidRPr="008572DA">
      <w:rPr>
        <w:b/>
        <w:bCs/>
        <w:i/>
        <w:noProof/>
        <w:sz w:val="16"/>
      </w:rPr>
      <w:fldChar w:fldCharType="begin"/>
    </w:r>
    <w:r w:rsidR="00CC10A3" w:rsidRPr="008572DA">
      <w:rPr>
        <w:b/>
        <w:bCs/>
        <w:i/>
        <w:noProof/>
        <w:sz w:val="16"/>
      </w:rPr>
      <w:instrText xml:space="preserve"> PAGE  \* Arabic  \* MERGEFORMAT </w:instrText>
    </w:r>
    <w:r w:rsidR="00CC10A3" w:rsidRPr="008572DA">
      <w:rPr>
        <w:b/>
        <w:bCs/>
        <w:i/>
        <w:noProof/>
        <w:sz w:val="16"/>
      </w:rPr>
      <w:fldChar w:fldCharType="separate"/>
    </w:r>
    <w:r w:rsidR="00555138">
      <w:rPr>
        <w:b/>
        <w:bCs/>
        <w:i/>
        <w:noProof/>
        <w:sz w:val="16"/>
      </w:rPr>
      <w:t>2</w:t>
    </w:r>
    <w:r w:rsidR="00CC10A3" w:rsidRPr="008572DA">
      <w:rPr>
        <w:b/>
        <w:bCs/>
        <w:i/>
        <w:noProof/>
        <w:sz w:val="16"/>
      </w:rPr>
      <w:fldChar w:fldCharType="end"/>
    </w:r>
    <w:r w:rsidR="00CC10A3" w:rsidRPr="008572DA">
      <w:rPr>
        <w:i/>
        <w:noProof/>
        <w:sz w:val="16"/>
      </w:rPr>
      <w:t xml:space="preserve"> of </w:t>
    </w:r>
    <w:r w:rsidR="00CC10A3" w:rsidRPr="008572DA">
      <w:rPr>
        <w:b/>
        <w:bCs/>
        <w:i/>
        <w:noProof/>
        <w:sz w:val="16"/>
      </w:rPr>
      <w:fldChar w:fldCharType="begin"/>
    </w:r>
    <w:r w:rsidR="00CC10A3" w:rsidRPr="008572DA">
      <w:rPr>
        <w:b/>
        <w:bCs/>
        <w:i/>
        <w:noProof/>
        <w:sz w:val="16"/>
      </w:rPr>
      <w:instrText xml:space="preserve"> NUMPAGES  \* Arabic  \* MERGEFORMAT </w:instrText>
    </w:r>
    <w:r w:rsidR="00CC10A3" w:rsidRPr="008572DA">
      <w:rPr>
        <w:b/>
        <w:bCs/>
        <w:i/>
        <w:noProof/>
        <w:sz w:val="16"/>
      </w:rPr>
      <w:fldChar w:fldCharType="separate"/>
    </w:r>
    <w:r w:rsidR="00555138">
      <w:rPr>
        <w:b/>
        <w:bCs/>
        <w:i/>
        <w:noProof/>
        <w:sz w:val="16"/>
      </w:rPr>
      <w:t>4</w:t>
    </w:r>
    <w:r w:rsidR="00CC10A3" w:rsidRPr="008572DA">
      <w:rPr>
        <w:b/>
        <w:bCs/>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A690" w14:textId="77777777" w:rsidR="00CC10A3" w:rsidRPr="003C7695" w:rsidRDefault="00CC10A3" w:rsidP="00C73F2C">
      <w:pPr>
        <w:spacing w:after="0" w:line="240" w:lineRule="auto"/>
      </w:pPr>
      <w:r>
        <w:separator/>
      </w:r>
    </w:p>
  </w:footnote>
  <w:footnote w:type="continuationSeparator" w:id="0">
    <w:p w14:paraId="45B98A12" w14:textId="77777777" w:rsidR="00CC10A3" w:rsidRPr="003C7695" w:rsidRDefault="00CC10A3" w:rsidP="00C7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D7D9" w14:textId="77777777" w:rsidR="00CC10A3" w:rsidRDefault="00CC10A3" w:rsidP="00C73F2C">
    <w:pPr>
      <w:pStyle w:val="Header"/>
      <w:rPr>
        <w:noProof/>
        <w:lang w:eastAsia="en-AU"/>
      </w:rPr>
    </w:pPr>
    <w:r>
      <w:rPr>
        <w:noProof/>
        <w:lang w:eastAsia="en-AU"/>
      </w:rPr>
      <w:drawing>
        <wp:anchor distT="0" distB="0" distL="114300" distR="114300" simplePos="0" relativeHeight="251657728" behindDoc="0" locked="0" layoutInCell="1" allowOverlap="1" wp14:anchorId="398F5404" wp14:editId="4A96DCFE">
          <wp:simplePos x="0" y="0"/>
          <wp:positionH relativeFrom="margin">
            <wp:align>right</wp:align>
          </wp:positionH>
          <wp:positionV relativeFrom="paragraph">
            <wp:posOffset>1706</wp:posOffset>
          </wp:positionV>
          <wp:extent cx="1335038" cy="492296"/>
          <wp:effectExtent l="0" t="0" r="0" b="317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038" cy="49229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18A8D750" wp14:editId="2058E624">
              <wp:simplePos x="0" y="0"/>
              <wp:positionH relativeFrom="margin">
                <wp:posOffset>-50800</wp:posOffset>
              </wp:positionH>
              <wp:positionV relativeFrom="paragraph">
                <wp:posOffset>96520</wp:posOffset>
              </wp:positionV>
              <wp:extent cx="3886200"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1B0E6" w14:textId="77777777" w:rsidR="00CC10A3" w:rsidRPr="00B60ED1" w:rsidRDefault="00CC10A3" w:rsidP="00077FCF">
                          <w:pPr>
                            <w:rPr>
                              <w:rFonts w:cs="Arial"/>
                              <w:sz w:val="22"/>
                            </w:rPr>
                          </w:pPr>
                          <w:r>
                            <w:rPr>
                              <w:rFonts w:cs="Arial"/>
                              <w:color w:val="252525" w:themeColor="text2" w:themeShade="BF"/>
                              <w:sz w:val="28"/>
                              <w:szCs w:val="26"/>
                            </w:rPr>
                            <w:t>STL Charter</w:t>
                          </w:r>
                          <w:r w:rsidRPr="00B60ED1">
                            <w:rPr>
                              <w:rFonts w:cs="Arial"/>
                              <w:color w:val="252525" w:themeColor="text2" w:themeShade="BF"/>
                              <w:sz w:val="28"/>
                              <w:szCs w:val="26"/>
                            </w:rPr>
                            <w:t xml:space="preserve"> </w:t>
                          </w:r>
                          <w:r w:rsidRPr="00B60ED1">
                            <w:rPr>
                              <w:rFonts w:cs="Arial"/>
                              <w:color w:val="808080" w:themeColor="background1" w:themeShade="80"/>
                              <w:sz w:val="28"/>
                              <w:szCs w:val="26"/>
                            </w:rPr>
                            <w:t>|</w:t>
                          </w:r>
                          <w:r>
                            <w:rPr>
                              <w:rFonts w:cs="Arial"/>
                              <w:color w:val="252525" w:themeColor="text2" w:themeShade="BF"/>
                              <w:sz w:val="28"/>
                              <w:szCs w:val="26"/>
                            </w:rPr>
                            <w:t xml:space="preserve"> </w:t>
                          </w:r>
                          <w:r w:rsidRPr="00B60ED1">
                            <w:rPr>
                              <w:rFonts w:cs="Arial"/>
                              <w:color w:val="252525" w:themeColor="text2" w:themeShade="BF"/>
                              <w:sz w:val="28"/>
                              <w:szCs w:val="26"/>
                            </w:rPr>
                            <w:t>Management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8D750" id="_x0000_t202" coordsize="21600,21600" o:spt="202" path="m,l,21600r21600,l21600,xe">
              <v:stroke joinstyle="miter"/>
              <v:path gradientshapeok="t" o:connecttype="rect"/>
            </v:shapetype>
            <v:shape id="Text Box 13" o:spid="_x0000_s1026" type="#_x0000_t202" style="position:absolute;margin-left:-4pt;margin-top:7.6pt;width:306pt;height:3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" stroked="f">
              <v:textbox>
                <w:txbxContent>
                  <w:p w14:paraId="0D81B0E6" w14:textId="77777777" w:rsidR="00CC10A3" w:rsidRPr="00B60ED1" w:rsidRDefault="00CC10A3" w:rsidP="00077FCF">
                    <w:pPr>
                      <w:rPr>
                        <w:rFonts w:cs="Arial"/>
                        <w:sz w:val="22"/>
                      </w:rPr>
                    </w:pPr>
                    <w:r>
                      <w:rPr>
                        <w:rFonts w:cs="Arial"/>
                        <w:color w:val="252525" w:themeColor="text2" w:themeShade="BF"/>
                        <w:sz w:val="28"/>
                        <w:szCs w:val="26"/>
                      </w:rPr>
                      <w:t>STL Charter</w:t>
                    </w:r>
                    <w:r w:rsidRPr="00B60ED1">
                      <w:rPr>
                        <w:rFonts w:cs="Arial"/>
                        <w:color w:val="252525" w:themeColor="text2" w:themeShade="BF"/>
                        <w:sz w:val="28"/>
                        <w:szCs w:val="26"/>
                      </w:rPr>
                      <w:t xml:space="preserve"> </w:t>
                    </w:r>
                    <w:r w:rsidRPr="00B60ED1">
                      <w:rPr>
                        <w:rFonts w:cs="Arial"/>
                        <w:color w:val="808080" w:themeColor="background1" w:themeShade="80"/>
                        <w:sz w:val="28"/>
                        <w:szCs w:val="26"/>
                      </w:rPr>
                      <w:t>|</w:t>
                    </w:r>
                    <w:r>
                      <w:rPr>
                        <w:rFonts w:cs="Arial"/>
                        <w:color w:val="252525" w:themeColor="text2" w:themeShade="BF"/>
                        <w:sz w:val="28"/>
                        <w:szCs w:val="26"/>
                      </w:rPr>
                      <w:t xml:space="preserve"> </w:t>
                    </w:r>
                    <w:r w:rsidRPr="00B60ED1">
                      <w:rPr>
                        <w:rFonts w:cs="Arial"/>
                        <w:color w:val="252525" w:themeColor="text2" w:themeShade="BF"/>
                        <w:sz w:val="28"/>
                        <w:szCs w:val="26"/>
                      </w:rPr>
                      <w:t>Management System</w:t>
                    </w:r>
                  </w:p>
                </w:txbxContent>
              </v:textbox>
              <w10:wrap anchorx="margin"/>
            </v:shape>
          </w:pict>
        </mc:Fallback>
      </mc:AlternateContent>
    </w:r>
  </w:p>
  <w:p w14:paraId="186297DF" w14:textId="77777777" w:rsidR="00CC10A3" w:rsidRDefault="00CC10A3" w:rsidP="00C73F2C">
    <w:pPr>
      <w:pStyle w:val="Header"/>
    </w:pPr>
  </w:p>
  <w:p w14:paraId="1968F90A" w14:textId="77777777" w:rsidR="00CC10A3" w:rsidRDefault="00CC10A3" w:rsidP="00FE4D89">
    <w:pPr>
      <w:pStyle w:val="Header"/>
      <w:jc w:val="right"/>
    </w:pPr>
  </w:p>
  <w:p w14:paraId="6B26C2DB" w14:textId="77777777" w:rsidR="00CC10A3" w:rsidRDefault="00CC10A3" w:rsidP="00C73F2C">
    <w:pPr>
      <w:pStyle w:val="Header"/>
    </w:pPr>
  </w:p>
  <w:p w14:paraId="490E3DAD" w14:textId="77777777" w:rsidR="00CC10A3" w:rsidRPr="00C73F2C" w:rsidRDefault="00CC10A3" w:rsidP="00C7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CDC"/>
    <w:multiLevelType w:val="hybridMultilevel"/>
    <w:tmpl w:val="476417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645FA"/>
    <w:multiLevelType w:val="hybridMultilevel"/>
    <w:tmpl w:val="AE6E64C8"/>
    <w:lvl w:ilvl="0" w:tplc="2054B03C">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1548E"/>
    <w:multiLevelType w:val="singleLevel"/>
    <w:tmpl w:val="41A60E1C"/>
    <w:lvl w:ilvl="0">
      <w:start w:val="1"/>
      <w:numFmt w:val="bullet"/>
      <w:pStyle w:val="Bullet11"/>
      <w:lvlText w:val=""/>
      <w:lvlJc w:val="left"/>
      <w:pPr>
        <w:tabs>
          <w:tab w:val="num" w:pos="360"/>
        </w:tabs>
        <w:ind w:left="360" w:hanging="360"/>
      </w:pPr>
      <w:rPr>
        <w:rFonts w:ascii="Symbol" w:hAnsi="Symbol" w:hint="default"/>
      </w:rPr>
    </w:lvl>
  </w:abstractNum>
  <w:abstractNum w:abstractNumId="3" w15:restartNumberingAfterBreak="0">
    <w:nsid w:val="069F3848"/>
    <w:multiLevelType w:val="hybridMultilevel"/>
    <w:tmpl w:val="AEDEF2A0"/>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12C69"/>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B747C0"/>
    <w:multiLevelType w:val="hybridMultilevel"/>
    <w:tmpl w:val="6610E178"/>
    <w:lvl w:ilvl="0" w:tplc="9F4E152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30118"/>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9C1FD7"/>
    <w:multiLevelType w:val="hybridMultilevel"/>
    <w:tmpl w:val="621EA92E"/>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518AA"/>
    <w:multiLevelType w:val="hybridMultilevel"/>
    <w:tmpl w:val="D348E884"/>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B47924"/>
    <w:multiLevelType w:val="hybridMultilevel"/>
    <w:tmpl w:val="45F07978"/>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EF6324"/>
    <w:multiLevelType w:val="multilevel"/>
    <w:tmpl w:val="65388016"/>
    <w:lvl w:ilvl="0">
      <w:start w:val="1"/>
      <w:numFmt w:val="decimal"/>
      <w:pStyle w:val="ScheduleNumbering1"/>
      <w:lvlText w:val="%1"/>
      <w:lvlJc w:val="left"/>
      <w:pPr>
        <w:ind w:left="709" w:hanging="709"/>
      </w:pPr>
      <w:rPr>
        <w:rFonts w:ascii="Arial" w:hAnsi="Arial" w:cs="Times New Roman" w:hint="default"/>
        <w:b w:val="0"/>
        <w:i w:val="0"/>
        <w:sz w:val="20"/>
      </w:rPr>
    </w:lvl>
    <w:lvl w:ilvl="1">
      <w:start w:val="1"/>
      <w:numFmt w:val="decimal"/>
      <w:pStyle w:val="ScheduleNumbering2"/>
      <w:lvlText w:val="%1.%2"/>
      <w:lvlJc w:val="left"/>
      <w:pPr>
        <w:ind w:left="709" w:hanging="709"/>
      </w:pPr>
      <w:rPr>
        <w:rFonts w:cs="Times New Roman" w:hint="default"/>
      </w:rPr>
    </w:lvl>
    <w:lvl w:ilvl="2">
      <w:start w:val="1"/>
      <w:numFmt w:val="decimal"/>
      <w:pStyle w:val="ScheduleNumbering3"/>
      <w:lvlText w:val="(%3)"/>
      <w:lvlJc w:val="left"/>
      <w:pPr>
        <w:ind w:left="1418" w:hanging="709"/>
      </w:pPr>
      <w:rPr>
        <w:rFonts w:cs="Times New Roman" w:hint="default"/>
      </w:rPr>
    </w:lvl>
    <w:lvl w:ilvl="3">
      <w:start w:val="1"/>
      <w:numFmt w:val="lowerLetter"/>
      <w:pStyle w:val="ScheduleNumbering4"/>
      <w:lvlText w:val="(%4)"/>
      <w:lvlJc w:val="left"/>
      <w:pPr>
        <w:ind w:left="2126" w:hanging="708"/>
      </w:pPr>
      <w:rPr>
        <w:rFonts w:cs="Times New Roman" w:hint="default"/>
      </w:rPr>
    </w:lvl>
    <w:lvl w:ilvl="4">
      <w:start w:val="1"/>
      <w:numFmt w:val="lowerRoman"/>
      <w:pStyle w:val="ScheduleNumbering5"/>
      <w:lvlText w:val="(%5)"/>
      <w:lvlJc w:val="left"/>
      <w:pPr>
        <w:ind w:left="2835" w:hanging="709"/>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0896FC5"/>
    <w:multiLevelType w:val="hybridMultilevel"/>
    <w:tmpl w:val="AC10935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40C1FED"/>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A75945"/>
    <w:multiLevelType w:val="hybridMultilevel"/>
    <w:tmpl w:val="5C9EA5DA"/>
    <w:lvl w:ilvl="0" w:tplc="36EED592">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3F5C3D"/>
    <w:multiLevelType w:val="hybridMultilevel"/>
    <w:tmpl w:val="FFEEDA40"/>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340B33"/>
    <w:multiLevelType w:val="hybridMultilevel"/>
    <w:tmpl w:val="5828895C"/>
    <w:lvl w:ilvl="0" w:tplc="64A20092">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32E30"/>
    <w:multiLevelType w:val="hybridMultilevel"/>
    <w:tmpl w:val="2118F304"/>
    <w:lvl w:ilvl="0" w:tplc="2054B03C">
      <w:start w:val="5"/>
      <w:numFmt w:val="bullet"/>
      <w:lvlText w:val="-"/>
      <w:lvlJc w:val="left"/>
      <w:pPr>
        <w:ind w:left="720" w:hanging="360"/>
      </w:pPr>
      <w:rPr>
        <w:rFonts w:ascii="Arial" w:eastAsia="Times New Roman" w:hAnsi="Arial" w:cs="Arial" w:hint="default"/>
      </w:rPr>
    </w:lvl>
    <w:lvl w:ilvl="1" w:tplc="87F8CA8C">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C4DAB"/>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C944BB"/>
    <w:multiLevelType w:val="hybridMultilevel"/>
    <w:tmpl w:val="93744B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4C6D5B"/>
    <w:multiLevelType w:val="hybridMultilevel"/>
    <w:tmpl w:val="0DA6FA3A"/>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727B5"/>
    <w:multiLevelType w:val="hybridMultilevel"/>
    <w:tmpl w:val="0550414C"/>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F45EB"/>
    <w:multiLevelType w:val="multilevel"/>
    <w:tmpl w:val="24788C00"/>
    <w:lvl w:ilvl="0">
      <w:start w:val="1"/>
      <w:numFmt w:val="decimal"/>
      <w:lvlText w:val="%1"/>
      <w:lvlJc w:val="left"/>
      <w:pPr>
        <w:ind w:left="432" w:hanging="432"/>
      </w:pPr>
    </w:lvl>
    <w:lvl w:ilvl="1">
      <w:start w:val="1"/>
      <w:numFmt w:val="decimal"/>
      <w:lvlText w:val="%1.%2"/>
      <w:lvlJc w:val="left"/>
      <w:pPr>
        <w:ind w:left="576" w:hanging="576"/>
      </w:pPr>
      <w:rPr>
        <w:color w:val="0070C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C4C5D50"/>
    <w:multiLevelType w:val="hybridMultilevel"/>
    <w:tmpl w:val="3CDC3A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793DAE"/>
    <w:multiLevelType w:val="hybridMultilevel"/>
    <w:tmpl w:val="BA70D3B6"/>
    <w:lvl w:ilvl="0" w:tplc="2DC2AF8A">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F337F"/>
    <w:multiLevelType w:val="hybridMultilevel"/>
    <w:tmpl w:val="7FBAA482"/>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C718BC"/>
    <w:multiLevelType w:val="hybridMultilevel"/>
    <w:tmpl w:val="37204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575F47"/>
    <w:multiLevelType w:val="hybridMultilevel"/>
    <w:tmpl w:val="D4C65498"/>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86710B"/>
    <w:multiLevelType w:val="hybridMultilevel"/>
    <w:tmpl w:val="C01EBBFC"/>
    <w:lvl w:ilvl="0" w:tplc="005AFF68">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42D63"/>
    <w:multiLevelType w:val="hybridMultilevel"/>
    <w:tmpl w:val="DE7605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74340B"/>
    <w:multiLevelType w:val="hybridMultilevel"/>
    <w:tmpl w:val="1FB26EAC"/>
    <w:lvl w:ilvl="0" w:tplc="F29CF1D6">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483EBF"/>
    <w:multiLevelType w:val="hybridMultilevel"/>
    <w:tmpl w:val="AC10935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1024964"/>
    <w:multiLevelType w:val="hybridMultilevel"/>
    <w:tmpl w:val="718437B2"/>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F23432"/>
    <w:multiLevelType w:val="hybridMultilevel"/>
    <w:tmpl w:val="52BC8B18"/>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E2B14"/>
    <w:multiLevelType w:val="hybridMultilevel"/>
    <w:tmpl w:val="A2A4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995490"/>
    <w:multiLevelType w:val="hybridMultilevel"/>
    <w:tmpl w:val="AA285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57191C"/>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74432B1"/>
    <w:multiLevelType w:val="hybridMultilevel"/>
    <w:tmpl w:val="57000F46"/>
    <w:lvl w:ilvl="0" w:tplc="68F619A6">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86A43"/>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9B01B6F"/>
    <w:multiLevelType w:val="hybridMultilevel"/>
    <w:tmpl w:val="FA38D35C"/>
    <w:lvl w:ilvl="0" w:tplc="A4EA41FE">
      <w:start w:val="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6386548">
    <w:abstractNumId w:val="13"/>
  </w:num>
  <w:num w:numId="2" w16cid:durableId="303002532">
    <w:abstractNumId w:val="2"/>
  </w:num>
  <w:num w:numId="3" w16cid:durableId="88163050">
    <w:abstractNumId w:val="21"/>
  </w:num>
  <w:num w:numId="4" w16cid:durableId="1441413792">
    <w:abstractNumId w:val="10"/>
  </w:num>
  <w:num w:numId="5" w16cid:durableId="937566836">
    <w:abstractNumId w:val="29"/>
  </w:num>
  <w:num w:numId="6" w16cid:durableId="1086224742">
    <w:abstractNumId w:val="38"/>
  </w:num>
  <w:num w:numId="7" w16cid:durableId="2048524450">
    <w:abstractNumId w:val="34"/>
  </w:num>
  <w:num w:numId="8" w16cid:durableId="551355301">
    <w:abstractNumId w:val="19"/>
  </w:num>
  <w:num w:numId="9" w16cid:durableId="1218281343">
    <w:abstractNumId w:val="36"/>
  </w:num>
  <w:num w:numId="10" w16cid:durableId="588273123">
    <w:abstractNumId w:val="25"/>
  </w:num>
  <w:num w:numId="11" w16cid:durableId="589655833">
    <w:abstractNumId w:val="15"/>
  </w:num>
  <w:num w:numId="12" w16cid:durableId="8727595">
    <w:abstractNumId w:val="33"/>
  </w:num>
  <w:num w:numId="13" w16cid:durableId="1475562907">
    <w:abstractNumId w:val="26"/>
  </w:num>
  <w:num w:numId="14" w16cid:durableId="114105473">
    <w:abstractNumId w:val="0"/>
  </w:num>
  <w:num w:numId="15" w16cid:durableId="1789540218">
    <w:abstractNumId w:val="8"/>
  </w:num>
  <w:num w:numId="16" w16cid:durableId="2003729389">
    <w:abstractNumId w:val="3"/>
  </w:num>
  <w:num w:numId="17" w16cid:durableId="862092409">
    <w:abstractNumId w:val="27"/>
  </w:num>
  <w:num w:numId="18" w16cid:durableId="1379741238">
    <w:abstractNumId w:val="7"/>
  </w:num>
  <w:num w:numId="19" w16cid:durableId="1108281413">
    <w:abstractNumId w:val="14"/>
  </w:num>
  <w:num w:numId="20" w16cid:durableId="1257179398">
    <w:abstractNumId w:val="23"/>
  </w:num>
  <w:num w:numId="21" w16cid:durableId="1437141941">
    <w:abstractNumId w:val="16"/>
  </w:num>
  <w:num w:numId="22" w16cid:durableId="2011325218">
    <w:abstractNumId w:val="18"/>
  </w:num>
  <w:num w:numId="23" w16cid:durableId="65684884">
    <w:abstractNumId w:val="31"/>
  </w:num>
  <w:num w:numId="24" w16cid:durableId="467741279">
    <w:abstractNumId w:val="1"/>
  </w:num>
  <w:num w:numId="25" w16cid:durableId="108553682">
    <w:abstractNumId w:val="32"/>
  </w:num>
  <w:num w:numId="26" w16cid:durableId="940836163">
    <w:abstractNumId w:val="22"/>
  </w:num>
  <w:num w:numId="27" w16cid:durableId="333608065">
    <w:abstractNumId w:val="9"/>
  </w:num>
  <w:num w:numId="28" w16cid:durableId="1602954550">
    <w:abstractNumId w:val="24"/>
  </w:num>
  <w:num w:numId="29" w16cid:durableId="1734549853">
    <w:abstractNumId w:val="30"/>
  </w:num>
  <w:num w:numId="30" w16cid:durableId="1654135477">
    <w:abstractNumId w:val="35"/>
  </w:num>
  <w:num w:numId="31" w16cid:durableId="2137067304">
    <w:abstractNumId w:val="11"/>
  </w:num>
  <w:num w:numId="32" w16cid:durableId="1953785266">
    <w:abstractNumId w:val="28"/>
  </w:num>
  <w:num w:numId="33" w16cid:durableId="885066481">
    <w:abstractNumId w:val="12"/>
  </w:num>
  <w:num w:numId="34" w16cid:durableId="871651737">
    <w:abstractNumId w:val="6"/>
  </w:num>
  <w:num w:numId="35" w16cid:durableId="531770305">
    <w:abstractNumId w:val="17"/>
  </w:num>
  <w:num w:numId="36" w16cid:durableId="1742175595">
    <w:abstractNumId w:val="37"/>
  </w:num>
  <w:num w:numId="37" w16cid:durableId="600769684">
    <w:abstractNumId w:val="4"/>
  </w:num>
  <w:num w:numId="38" w16cid:durableId="1974553996">
    <w:abstractNumId w:val="20"/>
  </w:num>
  <w:num w:numId="39" w16cid:durableId="71631577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2C"/>
    <w:rsid w:val="000005D3"/>
    <w:rsid w:val="00000D87"/>
    <w:rsid w:val="0000271F"/>
    <w:rsid w:val="000046B7"/>
    <w:rsid w:val="0001180E"/>
    <w:rsid w:val="00015847"/>
    <w:rsid w:val="000169F0"/>
    <w:rsid w:val="00020347"/>
    <w:rsid w:val="00027F93"/>
    <w:rsid w:val="000331A7"/>
    <w:rsid w:val="000346D5"/>
    <w:rsid w:val="00035197"/>
    <w:rsid w:val="00042FF5"/>
    <w:rsid w:val="000447B2"/>
    <w:rsid w:val="00045ACA"/>
    <w:rsid w:val="0004749D"/>
    <w:rsid w:val="00047DB5"/>
    <w:rsid w:val="00047EFD"/>
    <w:rsid w:val="00050E25"/>
    <w:rsid w:val="00050F44"/>
    <w:rsid w:val="000556DB"/>
    <w:rsid w:val="00056E53"/>
    <w:rsid w:val="00057EA8"/>
    <w:rsid w:val="00060B98"/>
    <w:rsid w:val="000615CF"/>
    <w:rsid w:val="000634E1"/>
    <w:rsid w:val="00066671"/>
    <w:rsid w:val="000670ED"/>
    <w:rsid w:val="00071024"/>
    <w:rsid w:val="00071F4A"/>
    <w:rsid w:val="0007258E"/>
    <w:rsid w:val="00073863"/>
    <w:rsid w:val="000757EE"/>
    <w:rsid w:val="00077F2E"/>
    <w:rsid w:val="00077FCF"/>
    <w:rsid w:val="0008264D"/>
    <w:rsid w:val="00082E2C"/>
    <w:rsid w:val="00083D0D"/>
    <w:rsid w:val="00086047"/>
    <w:rsid w:val="00090297"/>
    <w:rsid w:val="00094178"/>
    <w:rsid w:val="00094D8B"/>
    <w:rsid w:val="00095BB0"/>
    <w:rsid w:val="00097E90"/>
    <w:rsid w:val="000A0066"/>
    <w:rsid w:val="000A07F7"/>
    <w:rsid w:val="000A46DB"/>
    <w:rsid w:val="000A4F3F"/>
    <w:rsid w:val="000A69E0"/>
    <w:rsid w:val="000B09C2"/>
    <w:rsid w:val="000B1582"/>
    <w:rsid w:val="000B19A8"/>
    <w:rsid w:val="000B52D0"/>
    <w:rsid w:val="000B5C69"/>
    <w:rsid w:val="000B6D30"/>
    <w:rsid w:val="000C043C"/>
    <w:rsid w:val="000C15C0"/>
    <w:rsid w:val="000C263D"/>
    <w:rsid w:val="000C3981"/>
    <w:rsid w:val="000C4852"/>
    <w:rsid w:val="000C527E"/>
    <w:rsid w:val="000C7132"/>
    <w:rsid w:val="000C7C9B"/>
    <w:rsid w:val="000C7F8A"/>
    <w:rsid w:val="000D1C1D"/>
    <w:rsid w:val="000D2072"/>
    <w:rsid w:val="000D63C7"/>
    <w:rsid w:val="000E1475"/>
    <w:rsid w:val="000E28DD"/>
    <w:rsid w:val="000E3A02"/>
    <w:rsid w:val="000E4D22"/>
    <w:rsid w:val="000E6D0A"/>
    <w:rsid w:val="000E6DE1"/>
    <w:rsid w:val="000E7ACA"/>
    <w:rsid w:val="000F17ED"/>
    <w:rsid w:val="000F4968"/>
    <w:rsid w:val="000F6CDC"/>
    <w:rsid w:val="00100138"/>
    <w:rsid w:val="0010179D"/>
    <w:rsid w:val="00102987"/>
    <w:rsid w:val="00114891"/>
    <w:rsid w:val="00114B3F"/>
    <w:rsid w:val="0011579A"/>
    <w:rsid w:val="00117500"/>
    <w:rsid w:val="00117720"/>
    <w:rsid w:val="00120BAD"/>
    <w:rsid w:val="0012265A"/>
    <w:rsid w:val="00123AB0"/>
    <w:rsid w:val="00124402"/>
    <w:rsid w:val="00126C2B"/>
    <w:rsid w:val="00127DC1"/>
    <w:rsid w:val="00130C25"/>
    <w:rsid w:val="001341D6"/>
    <w:rsid w:val="00134777"/>
    <w:rsid w:val="001360E9"/>
    <w:rsid w:val="00136892"/>
    <w:rsid w:val="00136D5B"/>
    <w:rsid w:val="001470CC"/>
    <w:rsid w:val="00147B2E"/>
    <w:rsid w:val="001516B7"/>
    <w:rsid w:val="00152AD4"/>
    <w:rsid w:val="00153CBE"/>
    <w:rsid w:val="0015508A"/>
    <w:rsid w:val="00156890"/>
    <w:rsid w:val="00157346"/>
    <w:rsid w:val="001703C3"/>
    <w:rsid w:val="001711D0"/>
    <w:rsid w:val="00173546"/>
    <w:rsid w:val="00173871"/>
    <w:rsid w:val="00174AC9"/>
    <w:rsid w:val="00177E50"/>
    <w:rsid w:val="001846A2"/>
    <w:rsid w:val="00187E92"/>
    <w:rsid w:val="0019210D"/>
    <w:rsid w:val="001962E4"/>
    <w:rsid w:val="001972B2"/>
    <w:rsid w:val="001A0328"/>
    <w:rsid w:val="001A0471"/>
    <w:rsid w:val="001A2FA6"/>
    <w:rsid w:val="001A4566"/>
    <w:rsid w:val="001A4E28"/>
    <w:rsid w:val="001B3470"/>
    <w:rsid w:val="001B352E"/>
    <w:rsid w:val="001B41DF"/>
    <w:rsid w:val="001B4B8F"/>
    <w:rsid w:val="001B589B"/>
    <w:rsid w:val="001C0D14"/>
    <w:rsid w:val="001C18E5"/>
    <w:rsid w:val="001C2CA0"/>
    <w:rsid w:val="001C4445"/>
    <w:rsid w:val="001C546A"/>
    <w:rsid w:val="001C5790"/>
    <w:rsid w:val="001C7770"/>
    <w:rsid w:val="001D0B8F"/>
    <w:rsid w:val="001D1ED5"/>
    <w:rsid w:val="001D225D"/>
    <w:rsid w:val="001D24A8"/>
    <w:rsid w:val="001D329D"/>
    <w:rsid w:val="001D7BC5"/>
    <w:rsid w:val="001E165C"/>
    <w:rsid w:val="001E175D"/>
    <w:rsid w:val="001E1FF8"/>
    <w:rsid w:val="001E6EC8"/>
    <w:rsid w:val="001F0A5F"/>
    <w:rsid w:val="001F10E9"/>
    <w:rsid w:val="001F308B"/>
    <w:rsid w:val="001F3DB0"/>
    <w:rsid w:val="001F4B25"/>
    <w:rsid w:val="001F557D"/>
    <w:rsid w:val="001F6251"/>
    <w:rsid w:val="002024B1"/>
    <w:rsid w:val="0020661F"/>
    <w:rsid w:val="0021295D"/>
    <w:rsid w:val="00212FD4"/>
    <w:rsid w:val="002135E9"/>
    <w:rsid w:val="00213651"/>
    <w:rsid w:val="002205CF"/>
    <w:rsid w:val="00222E63"/>
    <w:rsid w:val="00227BD1"/>
    <w:rsid w:val="00227C63"/>
    <w:rsid w:val="00231242"/>
    <w:rsid w:val="002320A4"/>
    <w:rsid w:val="0024090C"/>
    <w:rsid w:val="00240986"/>
    <w:rsid w:val="002416B1"/>
    <w:rsid w:val="0024191F"/>
    <w:rsid w:val="00241FEF"/>
    <w:rsid w:val="00245C1D"/>
    <w:rsid w:val="0025057B"/>
    <w:rsid w:val="00251259"/>
    <w:rsid w:val="002555DF"/>
    <w:rsid w:val="0025668D"/>
    <w:rsid w:val="002573E2"/>
    <w:rsid w:val="00257EF7"/>
    <w:rsid w:val="00260F64"/>
    <w:rsid w:val="0026394A"/>
    <w:rsid w:val="00263A6D"/>
    <w:rsid w:val="00263BFA"/>
    <w:rsid w:val="00264852"/>
    <w:rsid w:val="00264B4E"/>
    <w:rsid w:val="00264B88"/>
    <w:rsid w:val="0026548E"/>
    <w:rsid w:val="00265BDA"/>
    <w:rsid w:val="002712D3"/>
    <w:rsid w:val="00274630"/>
    <w:rsid w:val="002761FD"/>
    <w:rsid w:val="00281DF7"/>
    <w:rsid w:val="0028453C"/>
    <w:rsid w:val="00285EE5"/>
    <w:rsid w:val="0028633F"/>
    <w:rsid w:val="002947F4"/>
    <w:rsid w:val="002A37C5"/>
    <w:rsid w:val="002A3856"/>
    <w:rsid w:val="002A7189"/>
    <w:rsid w:val="002B173F"/>
    <w:rsid w:val="002B2775"/>
    <w:rsid w:val="002B4F64"/>
    <w:rsid w:val="002B679A"/>
    <w:rsid w:val="002C0261"/>
    <w:rsid w:val="002C04B5"/>
    <w:rsid w:val="002C110E"/>
    <w:rsid w:val="002C3D59"/>
    <w:rsid w:val="002C3FFF"/>
    <w:rsid w:val="002C6B71"/>
    <w:rsid w:val="002C7CBE"/>
    <w:rsid w:val="002D10D9"/>
    <w:rsid w:val="002D268E"/>
    <w:rsid w:val="002D4A03"/>
    <w:rsid w:val="002D5FCC"/>
    <w:rsid w:val="002D65F3"/>
    <w:rsid w:val="002D6A5B"/>
    <w:rsid w:val="002E0C50"/>
    <w:rsid w:val="002E1AD5"/>
    <w:rsid w:val="002E227E"/>
    <w:rsid w:val="002E4788"/>
    <w:rsid w:val="002E52BF"/>
    <w:rsid w:val="002E54AE"/>
    <w:rsid w:val="002E6FDB"/>
    <w:rsid w:val="002E74B5"/>
    <w:rsid w:val="002F087E"/>
    <w:rsid w:val="002F1187"/>
    <w:rsid w:val="002F1979"/>
    <w:rsid w:val="002F62E4"/>
    <w:rsid w:val="002F64B9"/>
    <w:rsid w:val="003001F2"/>
    <w:rsid w:val="00301232"/>
    <w:rsid w:val="00301DB9"/>
    <w:rsid w:val="003035CE"/>
    <w:rsid w:val="00303737"/>
    <w:rsid w:val="003049F9"/>
    <w:rsid w:val="00306B6D"/>
    <w:rsid w:val="00315857"/>
    <w:rsid w:val="00316728"/>
    <w:rsid w:val="00317389"/>
    <w:rsid w:val="00326468"/>
    <w:rsid w:val="00334DE0"/>
    <w:rsid w:val="00335E08"/>
    <w:rsid w:val="0034031A"/>
    <w:rsid w:val="00342B68"/>
    <w:rsid w:val="00344532"/>
    <w:rsid w:val="00346B32"/>
    <w:rsid w:val="00346D96"/>
    <w:rsid w:val="00346F65"/>
    <w:rsid w:val="00351C93"/>
    <w:rsid w:val="00354F96"/>
    <w:rsid w:val="00362A73"/>
    <w:rsid w:val="00364B74"/>
    <w:rsid w:val="0037287B"/>
    <w:rsid w:val="00375861"/>
    <w:rsid w:val="00377843"/>
    <w:rsid w:val="00382E6F"/>
    <w:rsid w:val="00384AC7"/>
    <w:rsid w:val="00384EA3"/>
    <w:rsid w:val="0038510E"/>
    <w:rsid w:val="00385895"/>
    <w:rsid w:val="0038750B"/>
    <w:rsid w:val="00390440"/>
    <w:rsid w:val="0039146D"/>
    <w:rsid w:val="00393A65"/>
    <w:rsid w:val="00394FA3"/>
    <w:rsid w:val="00396CD7"/>
    <w:rsid w:val="003A4903"/>
    <w:rsid w:val="003A4C8A"/>
    <w:rsid w:val="003A4CE4"/>
    <w:rsid w:val="003A615E"/>
    <w:rsid w:val="003A7369"/>
    <w:rsid w:val="003A77E2"/>
    <w:rsid w:val="003A7AEE"/>
    <w:rsid w:val="003B096D"/>
    <w:rsid w:val="003B1421"/>
    <w:rsid w:val="003B1B01"/>
    <w:rsid w:val="003B1DDF"/>
    <w:rsid w:val="003B44BB"/>
    <w:rsid w:val="003B5FB0"/>
    <w:rsid w:val="003B68CB"/>
    <w:rsid w:val="003C0A0B"/>
    <w:rsid w:val="003C251D"/>
    <w:rsid w:val="003C4260"/>
    <w:rsid w:val="003C7867"/>
    <w:rsid w:val="003D02AE"/>
    <w:rsid w:val="003D1C92"/>
    <w:rsid w:val="003D27E6"/>
    <w:rsid w:val="003D3211"/>
    <w:rsid w:val="003D483B"/>
    <w:rsid w:val="003E29B3"/>
    <w:rsid w:val="003E308F"/>
    <w:rsid w:val="003F3DDF"/>
    <w:rsid w:val="003F3DED"/>
    <w:rsid w:val="003F7FFB"/>
    <w:rsid w:val="0040013C"/>
    <w:rsid w:val="004005FD"/>
    <w:rsid w:val="0040209E"/>
    <w:rsid w:val="00402BE0"/>
    <w:rsid w:val="00407DED"/>
    <w:rsid w:val="004103BB"/>
    <w:rsid w:val="00411655"/>
    <w:rsid w:val="004135C3"/>
    <w:rsid w:val="00416FD8"/>
    <w:rsid w:val="00417117"/>
    <w:rsid w:val="00417601"/>
    <w:rsid w:val="004178B3"/>
    <w:rsid w:val="004210E5"/>
    <w:rsid w:val="00427D97"/>
    <w:rsid w:val="00427F26"/>
    <w:rsid w:val="0043599E"/>
    <w:rsid w:val="00436E69"/>
    <w:rsid w:val="004400F9"/>
    <w:rsid w:val="00443191"/>
    <w:rsid w:val="004436EC"/>
    <w:rsid w:val="004452E8"/>
    <w:rsid w:val="004457DC"/>
    <w:rsid w:val="00445F12"/>
    <w:rsid w:val="00446BDE"/>
    <w:rsid w:val="00447052"/>
    <w:rsid w:val="004521AF"/>
    <w:rsid w:val="00452F3C"/>
    <w:rsid w:val="00455FB8"/>
    <w:rsid w:val="004565E0"/>
    <w:rsid w:val="00456B68"/>
    <w:rsid w:val="004579A0"/>
    <w:rsid w:val="00457BF8"/>
    <w:rsid w:val="00461130"/>
    <w:rsid w:val="00461C2A"/>
    <w:rsid w:val="00466A6D"/>
    <w:rsid w:val="00466F8E"/>
    <w:rsid w:val="004716BC"/>
    <w:rsid w:val="00472AFF"/>
    <w:rsid w:val="00474AFE"/>
    <w:rsid w:val="00480300"/>
    <w:rsid w:val="0048111C"/>
    <w:rsid w:val="00481436"/>
    <w:rsid w:val="00483588"/>
    <w:rsid w:val="00484182"/>
    <w:rsid w:val="0048794F"/>
    <w:rsid w:val="00491109"/>
    <w:rsid w:val="004A1A03"/>
    <w:rsid w:val="004A1A86"/>
    <w:rsid w:val="004A20B1"/>
    <w:rsid w:val="004A4855"/>
    <w:rsid w:val="004A71E8"/>
    <w:rsid w:val="004A7297"/>
    <w:rsid w:val="004B11FD"/>
    <w:rsid w:val="004B24D7"/>
    <w:rsid w:val="004B54A4"/>
    <w:rsid w:val="004C2440"/>
    <w:rsid w:val="004D4189"/>
    <w:rsid w:val="004D47FE"/>
    <w:rsid w:val="004D490B"/>
    <w:rsid w:val="004D7A00"/>
    <w:rsid w:val="004E3800"/>
    <w:rsid w:val="004E3AF7"/>
    <w:rsid w:val="004E42E6"/>
    <w:rsid w:val="004F6A18"/>
    <w:rsid w:val="004F7A4E"/>
    <w:rsid w:val="004F7B0C"/>
    <w:rsid w:val="00500D7D"/>
    <w:rsid w:val="005019AE"/>
    <w:rsid w:val="00501E8D"/>
    <w:rsid w:val="00501EF7"/>
    <w:rsid w:val="00502DA7"/>
    <w:rsid w:val="00503087"/>
    <w:rsid w:val="00503F1A"/>
    <w:rsid w:val="005047D8"/>
    <w:rsid w:val="005148DC"/>
    <w:rsid w:val="005155AD"/>
    <w:rsid w:val="005162D8"/>
    <w:rsid w:val="00520FD3"/>
    <w:rsid w:val="00526408"/>
    <w:rsid w:val="00532241"/>
    <w:rsid w:val="00532810"/>
    <w:rsid w:val="00535832"/>
    <w:rsid w:val="00537B8A"/>
    <w:rsid w:val="00540B0C"/>
    <w:rsid w:val="00544747"/>
    <w:rsid w:val="00546397"/>
    <w:rsid w:val="005463E9"/>
    <w:rsid w:val="00552DD9"/>
    <w:rsid w:val="005543B1"/>
    <w:rsid w:val="00555138"/>
    <w:rsid w:val="0055691A"/>
    <w:rsid w:val="00556DB3"/>
    <w:rsid w:val="005613B4"/>
    <w:rsid w:val="00563198"/>
    <w:rsid w:val="005661F7"/>
    <w:rsid w:val="005710FC"/>
    <w:rsid w:val="0057198F"/>
    <w:rsid w:val="005758BC"/>
    <w:rsid w:val="00576C19"/>
    <w:rsid w:val="005779E5"/>
    <w:rsid w:val="005805AF"/>
    <w:rsid w:val="00580DC4"/>
    <w:rsid w:val="00582724"/>
    <w:rsid w:val="00586C61"/>
    <w:rsid w:val="0059073C"/>
    <w:rsid w:val="0059083F"/>
    <w:rsid w:val="005913CF"/>
    <w:rsid w:val="0059597E"/>
    <w:rsid w:val="005959E4"/>
    <w:rsid w:val="00595D2B"/>
    <w:rsid w:val="005A18EB"/>
    <w:rsid w:val="005A2B09"/>
    <w:rsid w:val="005A707E"/>
    <w:rsid w:val="005B0182"/>
    <w:rsid w:val="005B1EF1"/>
    <w:rsid w:val="005B33B4"/>
    <w:rsid w:val="005B3838"/>
    <w:rsid w:val="005B3FEA"/>
    <w:rsid w:val="005B4DA8"/>
    <w:rsid w:val="005B580F"/>
    <w:rsid w:val="005C0820"/>
    <w:rsid w:val="005C549D"/>
    <w:rsid w:val="005C71A5"/>
    <w:rsid w:val="005D0A08"/>
    <w:rsid w:val="005D2714"/>
    <w:rsid w:val="005D5DF0"/>
    <w:rsid w:val="005D755D"/>
    <w:rsid w:val="005E14BE"/>
    <w:rsid w:val="005E4177"/>
    <w:rsid w:val="005F0065"/>
    <w:rsid w:val="005F0B21"/>
    <w:rsid w:val="005F1B58"/>
    <w:rsid w:val="005F2FA0"/>
    <w:rsid w:val="005F31D4"/>
    <w:rsid w:val="005F5B36"/>
    <w:rsid w:val="005F626E"/>
    <w:rsid w:val="00603A23"/>
    <w:rsid w:val="00606705"/>
    <w:rsid w:val="006108A7"/>
    <w:rsid w:val="00610CC1"/>
    <w:rsid w:val="00613A0F"/>
    <w:rsid w:val="00621686"/>
    <w:rsid w:val="00622CD7"/>
    <w:rsid w:val="006242E7"/>
    <w:rsid w:val="00624748"/>
    <w:rsid w:val="00633B3D"/>
    <w:rsid w:val="00641492"/>
    <w:rsid w:val="00645EE5"/>
    <w:rsid w:val="0064653D"/>
    <w:rsid w:val="00647F79"/>
    <w:rsid w:val="00656E18"/>
    <w:rsid w:val="006574C4"/>
    <w:rsid w:val="006601EE"/>
    <w:rsid w:val="00661F87"/>
    <w:rsid w:val="00662768"/>
    <w:rsid w:val="00662D79"/>
    <w:rsid w:val="006650E6"/>
    <w:rsid w:val="00666196"/>
    <w:rsid w:val="006665ED"/>
    <w:rsid w:val="00666928"/>
    <w:rsid w:val="006710EB"/>
    <w:rsid w:val="006729BC"/>
    <w:rsid w:val="00674444"/>
    <w:rsid w:val="0067535C"/>
    <w:rsid w:val="006764E0"/>
    <w:rsid w:val="0068117C"/>
    <w:rsid w:val="00682E4C"/>
    <w:rsid w:val="00683E81"/>
    <w:rsid w:val="006853F1"/>
    <w:rsid w:val="0068580A"/>
    <w:rsid w:val="00685E47"/>
    <w:rsid w:val="00686472"/>
    <w:rsid w:val="006915BE"/>
    <w:rsid w:val="0069218F"/>
    <w:rsid w:val="0069332B"/>
    <w:rsid w:val="00694901"/>
    <w:rsid w:val="00696B62"/>
    <w:rsid w:val="006A0323"/>
    <w:rsid w:val="006A0BF5"/>
    <w:rsid w:val="006A0F27"/>
    <w:rsid w:val="006A429A"/>
    <w:rsid w:val="006A46DC"/>
    <w:rsid w:val="006A54C5"/>
    <w:rsid w:val="006B14E5"/>
    <w:rsid w:val="006B1D8E"/>
    <w:rsid w:val="006B3D5A"/>
    <w:rsid w:val="006B5D37"/>
    <w:rsid w:val="006C0DEC"/>
    <w:rsid w:val="006C257E"/>
    <w:rsid w:val="006C3D06"/>
    <w:rsid w:val="006C4F53"/>
    <w:rsid w:val="006C5326"/>
    <w:rsid w:val="006C7FCB"/>
    <w:rsid w:val="006D28FD"/>
    <w:rsid w:val="006D3EE8"/>
    <w:rsid w:val="006D44E9"/>
    <w:rsid w:val="006E00E2"/>
    <w:rsid w:val="006E2D40"/>
    <w:rsid w:val="006E7A36"/>
    <w:rsid w:val="006F2E27"/>
    <w:rsid w:val="006F3AB6"/>
    <w:rsid w:val="006F51D6"/>
    <w:rsid w:val="006F5813"/>
    <w:rsid w:val="006F5E74"/>
    <w:rsid w:val="00706B45"/>
    <w:rsid w:val="007123A0"/>
    <w:rsid w:val="0071436E"/>
    <w:rsid w:val="007150DE"/>
    <w:rsid w:val="00717D07"/>
    <w:rsid w:val="007216F3"/>
    <w:rsid w:val="00722A0E"/>
    <w:rsid w:val="00724067"/>
    <w:rsid w:val="00724F3E"/>
    <w:rsid w:val="00725AAA"/>
    <w:rsid w:val="00725F6C"/>
    <w:rsid w:val="00726452"/>
    <w:rsid w:val="00727C56"/>
    <w:rsid w:val="007351A2"/>
    <w:rsid w:val="00735D0C"/>
    <w:rsid w:val="00736E76"/>
    <w:rsid w:val="00741444"/>
    <w:rsid w:val="00744164"/>
    <w:rsid w:val="00744193"/>
    <w:rsid w:val="00745173"/>
    <w:rsid w:val="007512CD"/>
    <w:rsid w:val="00752F9D"/>
    <w:rsid w:val="00753012"/>
    <w:rsid w:val="00754659"/>
    <w:rsid w:val="00754A9A"/>
    <w:rsid w:val="00756AB6"/>
    <w:rsid w:val="00756B05"/>
    <w:rsid w:val="00756EAB"/>
    <w:rsid w:val="007615F8"/>
    <w:rsid w:val="00763E5A"/>
    <w:rsid w:val="00765F98"/>
    <w:rsid w:val="00766254"/>
    <w:rsid w:val="00766D57"/>
    <w:rsid w:val="00767B61"/>
    <w:rsid w:val="00770AAA"/>
    <w:rsid w:val="00770ACE"/>
    <w:rsid w:val="0077321A"/>
    <w:rsid w:val="00774569"/>
    <w:rsid w:val="007803EB"/>
    <w:rsid w:val="00781453"/>
    <w:rsid w:val="007832A5"/>
    <w:rsid w:val="00793484"/>
    <w:rsid w:val="00796A4E"/>
    <w:rsid w:val="00797DF7"/>
    <w:rsid w:val="007A14B0"/>
    <w:rsid w:val="007A1663"/>
    <w:rsid w:val="007A7993"/>
    <w:rsid w:val="007A7A79"/>
    <w:rsid w:val="007B74E1"/>
    <w:rsid w:val="007B7A2D"/>
    <w:rsid w:val="007C011B"/>
    <w:rsid w:val="007C04F1"/>
    <w:rsid w:val="007C1B99"/>
    <w:rsid w:val="007C25A5"/>
    <w:rsid w:val="007C552F"/>
    <w:rsid w:val="007C61EE"/>
    <w:rsid w:val="007D0B24"/>
    <w:rsid w:val="007D1393"/>
    <w:rsid w:val="007D3A5B"/>
    <w:rsid w:val="007D4C28"/>
    <w:rsid w:val="007E1EDC"/>
    <w:rsid w:val="007E226E"/>
    <w:rsid w:val="007E2E4D"/>
    <w:rsid w:val="007E4FAE"/>
    <w:rsid w:val="007F016A"/>
    <w:rsid w:val="007F2DC8"/>
    <w:rsid w:val="007F52DA"/>
    <w:rsid w:val="007F671D"/>
    <w:rsid w:val="007F68A0"/>
    <w:rsid w:val="0080261B"/>
    <w:rsid w:val="00804F09"/>
    <w:rsid w:val="0081259C"/>
    <w:rsid w:val="00812B8C"/>
    <w:rsid w:val="008152D4"/>
    <w:rsid w:val="00815C46"/>
    <w:rsid w:val="00816C00"/>
    <w:rsid w:val="008204B8"/>
    <w:rsid w:val="00822529"/>
    <w:rsid w:val="00826C9F"/>
    <w:rsid w:val="00830F99"/>
    <w:rsid w:val="00832768"/>
    <w:rsid w:val="00833D09"/>
    <w:rsid w:val="008355A2"/>
    <w:rsid w:val="00840FE4"/>
    <w:rsid w:val="0084256D"/>
    <w:rsid w:val="00842712"/>
    <w:rsid w:val="00845D70"/>
    <w:rsid w:val="0084650F"/>
    <w:rsid w:val="00850530"/>
    <w:rsid w:val="00850667"/>
    <w:rsid w:val="008572DA"/>
    <w:rsid w:val="00860BA6"/>
    <w:rsid w:val="00861B16"/>
    <w:rsid w:val="00866C30"/>
    <w:rsid w:val="008675E7"/>
    <w:rsid w:val="00867CCA"/>
    <w:rsid w:val="00870C84"/>
    <w:rsid w:val="008714D3"/>
    <w:rsid w:val="00872082"/>
    <w:rsid w:val="00872432"/>
    <w:rsid w:val="00874442"/>
    <w:rsid w:val="008744A8"/>
    <w:rsid w:val="00880881"/>
    <w:rsid w:val="00880ACA"/>
    <w:rsid w:val="008812A2"/>
    <w:rsid w:val="0088492F"/>
    <w:rsid w:val="00886CEF"/>
    <w:rsid w:val="00887D0E"/>
    <w:rsid w:val="008919EB"/>
    <w:rsid w:val="008921E6"/>
    <w:rsid w:val="00892B09"/>
    <w:rsid w:val="00893976"/>
    <w:rsid w:val="00896878"/>
    <w:rsid w:val="00897336"/>
    <w:rsid w:val="008977A7"/>
    <w:rsid w:val="008A579F"/>
    <w:rsid w:val="008A66C3"/>
    <w:rsid w:val="008B04AD"/>
    <w:rsid w:val="008B5D09"/>
    <w:rsid w:val="008C1B7C"/>
    <w:rsid w:val="008C4025"/>
    <w:rsid w:val="008C57AD"/>
    <w:rsid w:val="008C682B"/>
    <w:rsid w:val="008C7E36"/>
    <w:rsid w:val="008D2941"/>
    <w:rsid w:val="008D344D"/>
    <w:rsid w:val="008D3E57"/>
    <w:rsid w:val="008D4245"/>
    <w:rsid w:val="008D5614"/>
    <w:rsid w:val="008E3955"/>
    <w:rsid w:val="008E480D"/>
    <w:rsid w:val="008E4CB4"/>
    <w:rsid w:val="008E59FE"/>
    <w:rsid w:val="008E5E2A"/>
    <w:rsid w:val="008E7323"/>
    <w:rsid w:val="008E75CB"/>
    <w:rsid w:val="008F3335"/>
    <w:rsid w:val="008F612C"/>
    <w:rsid w:val="008F6FBF"/>
    <w:rsid w:val="009009D4"/>
    <w:rsid w:val="009018C7"/>
    <w:rsid w:val="00901E9F"/>
    <w:rsid w:val="009022C0"/>
    <w:rsid w:val="00903482"/>
    <w:rsid w:val="009063F1"/>
    <w:rsid w:val="00911371"/>
    <w:rsid w:val="00911E00"/>
    <w:rsid w:val="00911EE8"/>
    <w:rsid w:val="0092139F"/>
    <w:rsid w:val="009214FE"/>
    <w:rsid w:val="00921F17"/>
    <w:rsid w:val="00921F9B"/>
    <w:rsid w:val="00922426"/>
    <w:rsid w:val="00922ACB"/>
    <w:rsid w:val="00924C8A"/>
    <w:rsid w:val="00926B8F"/>
    <w:rsid w:val="0092777E"/>
    <w:rsid w:val="0093001A"/>
    <w:rsid w:val="009309D8"/>
    <w:rsid w:val="00934461"/>
    <w:rsid w:val="00936FD3"/>
    <w:rsid w:val="0093712A"/>
    <w:rsid w:val="00940B95"/>
    <w:rsid w:val="00950442"/>
    <w:rsid w:val="009529AC"/>
    <w:rsid w:val="00952B93"/>
    <w:rsid w:val="00953178"/>
    <w:rsid w:val="009547BC"/>
    <w:rsid w:val="00955C6B"/>
    <w:rsid w:val="0095771D"/>
    <w:rsid w:val="009601AB"/>
    <w:rsid w:val="00961664"/>
    <w:rsid w:val="009616E2"/>
    <w:rsid w:val="00961763"/>
    <w:rsid w:val="009648B3"/>
    <w:rsid w:val="00964B86"/>
    <w:rsid w:val="009652A9"/>
    <w:rsid w:val="00967FB1"/>
    <w:rsid w:val="0097073D"/>
    <w:rsid w:val="00971757"/>
    <w:rsid w:val="009726D9"/>
    <w:rsid w:val="00973652"/>
    <w:rsid w:val="00976338"/>
    <w:rsid w:val="00976A41"/>
    <w:rsid w:val="00977BB7"/>
    <w:rsid w:val="00982183"/>
    <w:rsid w:val="00982690"/>
    <w:rsid w:val="00982EBE"/>
    <w:rsid w:val="00983888"/>
    <w:rsid w:val="00983E22"/>
    <w:rsid w:val="00986E32"/>
    <w:rsid w:val="009907D5"/>
    <w:rsid w:val="009949BB"/>
    <w:rsid w:val="00995FF8"/>
    <w:rsid w:val="009A10B7"/>
    <w:rsid w:val="009A4C3D"/>
    <w:rsid w:val="009A4FCA"/>
    <w:rsid w:val="009A7715"/>
    <w:rsid w:val="009B2E6E"/>
    <w:rsid w:val="009B3C9D"/>
    <w:rsid w:val="009B5E43"/>
    <w:rsid w:val="009C077E"/>
    <w:rsid w:val="009C0D24"/>
    <w:rsid w:val="009C2043"/>
    <w:rsid w:val="009C355E"/>
    <w:rsid w:val="009C56DE"/>
    <w:rsid w:val="009C72EF"/>
    <w:rsid w:val="009D1784"/>
    <w:rsid w:val="009D3638"/>
    <w:rsid w:val="009D4216"/>
    <w:rsid w:val="009D4B04"/>
    <w:rsid w:val="009D54E9"/>
    <w:rsid w:val="009E5C79"/>
    <w:rsid w:val="009E6A83"/>
    <w:rsid w:val="009E7A40"/>
    <w:rsid w:val="009F1917"/>
    <w:rsid w:val="009F3C51"/>
    <w:rsid w:val="009F5253"/>
    <w:rsid w:val="00A00249"/>
    <w:rsid w:val="00A00548"/>
    <w:rsid w:val="00A024FE"/>
    <w:rsid w:val="00A02C4A"/>
    <w:rsid w:val="00A0327E"/>
    <w:rsid w:val="00A06F27"/>
    <w:rsid w:val="00A172B7"/>
    <w:rsid w:val="00A17F8B"/>
    <w:rsid w:val="00A22DE9"/>
    <w:rsid w:val="00A24945"/>
    <w:rsid w:val="00A25646"/>
    <w:rsid w:val="00A27E94"/>
    <w:rsid w:val="00A32171"/>
    <w:rsid w:val="00A332FA"/>
    <w:rsid w:val="00A33DF6"/>
    <w:rsid w:val="00A37920"/>
    <w:rsid w:val="00A40A06"/>
    <w:rsid w:val="00A4172A"/>
    <w:rsid w:val="00A459CB"/>
    <w:rsid w:val="00A4619E"/>
    <w:rsid w:val="00A4631E"/>
    <w:rsid w:val="00A52015"/>
    <w:rsid w:val="00A551D8"/>
    <w:rsid w:val="00A70B01"/>
    <w:rsid w:val="00A74079"/>
    <w:rsid w:val="00A77D7E"/>
    <w:rsid w:val="00A77EDC"/>
    <w:rsid w:val="00A80AC0"/>
    <w:rsid w:val="00A80CD7"/>
    <w:rsid w:val="00A82E05"/>
    <w:rsid w:val="00A853F3"/>
    <w:rsid w:val="00A862C1"/>
    <w:rsid w:val="00A8751F"/>
    <w:rsid w:val="00A87D70"/>
    <w:rsid w:val="00A87E26"/>
    <w:rsid w:val="00A95368"/>
    <w:rsid w:val="00A9752F"/>
    <w:rsid w:val="00AA1BB6"/>
    <w:rsid w:val="00AA2ADD"/>
    <w:rsid w:val="00AA4F52"/>
    <w:rsid w:val="00AA5EEC"/>
    <w:rsid w:val="00AB013B"/>
    <w:rsid w:val="00AB4212"/>
    <w:rsid w:val="00AB4F01"/>
    <w:rsid w:val="00AC054E"/>
    <w:rsid w:val="00AC1A42"/>
    <w:rsid w:val="00AC20DD"/>
    <w:rsid w:val="00AC2DC3"/>
    <w:rsid w:val="00AC3C5F"/>
    <w:rsid w:val="00AC3D2E"/>
    <w:rsid w:val="00AC7C36"/>
    <w:rsid w:val="00AD7076"/>
    <w:rsid w:val="00AE0099"/>
    <w:rsid w:val="00AE1DBB"/>
    <w:rsid w:val="00AE42F6"/>
    <w:rsid w:val="00AE53E3"/>
    <w:rsid w:val="00AF47D3"/>
    <w:rsid w:val="00AF4947"/>
    <w:rsid w:val="00AF7BAA"/>
    <w:rsid w:val="00B0226F"/>
    <w:rsid w:val="00B057CB"/>
    <w:rsid w:val="00B06ED1"/>
    <w:rsid w:val="00B0712A"/>
    <w:rsid w:val="00B13C35"/>
    <w:rsid w:val="00B2147C"/>
    <w:rsid w:val="00B2283D"/>
    <w:rsid w:val="00B24383"/>
    <w:rsid w:val="00B25030"/>
    <w:rsid w:val="00B25761"/>
    <w:rsid w:val="00B25CBF"/>
    <w:rsid w:val="00B2734A"/>
    <w:rsid w:val="00B34F39"/>
    <w:rsid w:val="00B35C68"/>
    <w:rsid w:val="00B361BD"/>
    <w:rsid w:val="00B40B56"/>
    <w:rsid w:val="00B41076"/>
    <w:rsid w:val="00B453AD"/>
    <w:rsid w:val="00B467C4"/>
    <w:rsid w:val="00B50467"/>
    <w:rsid w:val="00B512DC"/>
    <w:rsid w:val="00B5240E"/>
    <w:rsid w:val="00B52905"/>
    <w:rsid w:val="00B53ACD"/>
    <w:rsid w:val="00B55990"/>
    <w:rsid w:val="00B57F6F"/>
    <w:rsid w:val="00B60ED1"/>
    <w:rsid w:val="00B61403"/>
    <w:rsid w:val="00B63AE1"/>
    <w:rsid w:val="00B66C8B"/>
    <w:rsid w:val="00B67F21"/>
    <w:rsid w:val="00B71572"/>
    <w:rsid w:val="00B715A1"/>
    <w:rsid w:val="00B71669"/>
    <w:rsid w:val="00B7236D"/>
    <w:rsid w:val="00B72F84"/>
    <w:rsid w:val="00B738FC"/>
    <w:rsid w:val="00B768FC"/>
    <w:rsid w:val="00B825B0"/>
    <w:rsid w:val="00B82B7F"/>
    <w:rsid w:val="00B84690"/>
    <w:rsid w:val="00B856E8"/>
    <w:rsid w:val="00B869DC"/>
    <w:rsid w:val="00B90213"/>
    <w:rsid w:val="00B9203C"/>
    <w:rsid w:val="00B9247C"/>
    <w:rsid w:val="00B94400"/>
    <w:rsid w:val="00B94EE4"/>
    <w:rsid w:val="00B967F3"/>
    <w:rsid w:val="00B96930"/>
    <w:rsid w:val="00BA19A1"/>
    <w:rsid w:val="00BA31B0"/>
    <w:rsid w:val="00BA4454"/>
    <w:rsid w:val="00BA4792"/>
    <w:rsid w:val="00BA7C34"/>
    <w:rsid w:val="00BB0075"/>
    <w:rsid w:val="00BB0A44"/>
    <w:rsid w:val="00BB316F"/>
    <w:rsid w:val="00BB3A6E"/>
    <w:rsid w:val="00BB43C4"/>
    <w:rsid w:val="00BB505C"/>
    <w:rsid w:val="00BB754D"/>
    <w:rsid w:val="00BB787B"/>
    <w:rsid w:val="00BC12D1"/>
    <w:rsid w:val="00BC20E3"/>
    <w:rsid w:val="00BC31B5"/>
    <w:rsid w:val="00BC6381"/>
    <w:rsid w:val="00BC79A6"/>
    <w:rsid w:val="00BC7CF5"/>
    <w:rsid w:val="00BD01E7"/>
    <w:rsid w:val="00BD0D39"/>
    <w:rsid w:val="00BD12DC"/>
    <w:rsid w:val="00BD3001"/>
    <w:rsid w:val="00BD5006"/>
    <w:rsid w:val="00BD6122"/>
    <w:rsid w:val="00BD6EB5"/>
    <w:rsid w:val="00BD7C89"/>
    <w:rsid w:val="00BE293A"/>
    <w:rsid w:val="00BE3550"/>
    <w:rsid w:val="00BE3B69"/>
    <w:rsid w:val="00BE68C7"/>
    <w:rsid w:val="00BF3550"/>
    <w:rsid w:val="00BF50B9"/>
    <w:rsid w:val="00BF6697"/>
    <w:rsid w:val="00C016B3"/>
    <w:rsid w:val="00C04390"/>
    <w:rsid w:val="00C04C53"/>
    <w:rsid w:val="00C0543C"/>
    <w:rsid w:val="00C05778"/>
    <w:rsid w:val="00C05A22"/>
    <w:rsid w:val="00C068C9"/>
    <w:rsid w:val="00C10A1F"/>
    <w:rsid w:val="00C1264D"/>
    <w:rsid w:val="00C135F5"/>
    <w:rsid w:val="00C1367A"/>
    <w:rsid w:val="00C14A48"/>
    <w:rsid w:val="00C1740E"/>
    <w:rsid w:val="00C178DA"/>
    <w:rsid w:val="00C2259B"/>
    <w:rsid w:val="00C264AA"/>
    <w:rsid w:val="00C305D6"/>
    <w:rsid w:val="00C310BB"/>
    <w:rsid w:val="00C34F05"/>
    <w:rsid w:val="00C41E11"/>
    <w:rsid w:val="00C42C9B"/>
    <w:rsid w:val="00C44E90"/>
    <w:rsid w:val="00C47EE9"/>
    <w:rsid w:val="00C52283"/>
    <w:rsid w:val="00C533EB"/>
    <w:rsid w:val="00C5372C"/>
    <w:rsid w:val="00C54C62"/>
    <w:rsid w:val="00C561E1"/>
    <w:rsid w:val="00C62F5E"/>
    <w:rsid w:val="00C64397"/>
    <w:rsid w:val="00C644C5"/>
    <w:rsid w:val="00C64E98"/>
    <w:rsid w:val="00C6733E"/>
    <w:rsid w:val="00C67EA9"/>
    <w:rsid w:val="00C71F43"/>
    <w:rsid w:val="00C7236B"/>
    <w:rsid w:val="00C72B97"/>
    <w:rsid w:val="00C72E97"/>
    <w:rsid w:val="00C73055"/>
    <w:rsid w:val="00C73F2C"/>
    <w:rsid w:val="00C755A0"/>
    <w:rsid w:val="00C7647F"/>
    <w:rsid w:val="00C76953"/>
    <w:rsid w:val="00C80BAD"/>
    <w:rsid w:val="00C81FC5"/>
    <w:rsid w:val="00C8268D"/>
    <w:rsid w:val="00C831D2"/>
    <w:rsid w:val="00C8753D"/>
    <w:rsid w:val="00C92C13"/>
    <w:rsid w:val="00C93536"/>
    <w:rsid w:val="00C93545"/>
    <w:rsid w:val="00C938AE"/>
    <w:rsid w:val="00C94578"/>
    <w:rsid w:val="00C97888"/>
    <w:rsid w:val="00CA36A1"/>
    <w:rsid w:val="00CA3842"/>
    <w:rsid w:val="00CA3CAC"/>
    <w:rsid w:val="00CA466F"/>
    <w:rsid w:val="00CB2807"/>
    <w:rsid w:val="00CB54A3"/>
    <w:rsid w:val="00CB6067"/>
    <w:rsid w:val="00CB60BB"/>
    <w:rsid w:val="00CC0DB4"/>
    <w:rsid w:val="00CC10A3"/>
    <w:rsid w:val="00CC28A6"/>
    <w:rsid w:val="00CC3EB3"/>
    <w:rsid w:val="00CC60B6"/>
    <w:rsid w:val="00CD0ADF"/>
    <w:rsid w:val="00CD253A"/>
    <w:rsid w:val="00CD29C6"/>
    <w:rsid w:val="00CD45A1"/>
    <w:rsid w:val="00CE05D6"/>
    <w:rsid w:val="00CE3F13"/>
    <w:rsid w:val="00CE475B"/>
    <w:rsid w:val="00CE47C3"/>
    <w:rsid w:val="00CE4B35"/>
    <w:rsid w:val="00CE53B7"/>
    <w:rsid w:val="00CE549E"/>
    <w:rsid w:val="00CE55AC"/>
    <w:rsid w:val="00CE6C09"/>
    <w:rsid w:val="00CE774E"/>
    <w:rsid w:val="00CF2B3E"/>
    <w:rsid w:val="00CF2D4C"/>
    <w:rsid w:val="00CF3AC6"/>
    <w:rsid w:val="00CF59B0"/>
    <w:rsid w:val="00CF5D32"/>
    <w:rsid w:val="00CF6BF9"/>
    <w:rsid w:val="00D01A44"/>
    <w:rsid w:val="00D02442"/>
    <w:rsid w:val="00D043B3"/>
    <w:rsid w:val="00D06037"/>
    <w:rsid w:val="00D06D98"/>
    <w:rsid w:val="00D071CD"/>
    <w:rsid w:val="00D079FC"/>
    <w:rsid w:val="00D111C0"/>
    <w:rsid w:val="00D11E95"/>
    <w:rsid w:val="00D153FB"/>
    <w:rsid w:val="00D16F88"/>
    <w:rsid w:val="00D17769"/>
    <w:rsid w:val="00D213D9"/>
    <w:rsid w:val="00D24F46"/>
    <w:rsid w:val="00D251D7"/>
    <w:rsid w:val="00D30FFD"/>
    <w:rsid w:val="00D31699"/>
    <w:rsid w:val="00D321C0"/>
    <w:rsid w:val="00D3371C"/>
    <w:rsid w:val="00D3455A"/>
    <w:rsid w:val="00D37F3A"/>
    <w:rsid w:val="00D41DEC"/>
    <w:rsid w:val="00D42A73"/>
    <w:rsid w:val="00D44A7E"/>
    <w:rsid w:val="00D50538"/>
    <w:rsid w:val="00D5117A"/>
    <w:rsid w:val="00D51551"/>
    <w:rsid w:val="00D51A3F"/>
    <w:rsid w:val="00D532BE"/>
    <w:rsid w:val="00D57E0A"/>
    <w:rsid w:val="00D62AE9"/>
    <w:rsid w:val="00D67E0F"/>
    <w:rsid w:val="00D716A5"/>
    <w:rsid w:val="00D73F07"/>
    <w:rsid w:val="00D74A7C"/>
    <w:rsid w:val="00D75206"/>
    <w:rsid w:val="00D75871"/>
    <w:rsid w:val="00D778A4"/>
    <w:rsid w:val="00D77EF7"/>
    <w:rsid w:val="00D825E0"/>
    <w:rsid w:val="00D8347A"/>
    <w:rsid w:val="00D8559D"/>
    <w:rsid w:val="00D85E1D"/>
    <w:rsid w:val="00D86294"/>
    <w:rsid w:val="00D86846"/>
    <w:rsid w:val="00D86E5E"/>
    <w:rsid w:val="00D9009A"/>
    <w:rsid w:val="00D9366E"/>
    <w:rsid w:val="00D94471"/>
    <w:rsid w:val="00D94FC3"/>
    <w:rsid w:val="00D96A3F"/>
    <w:rsid w:val="00D974F3"/>
    <w:rsid w:val="00DA116B"/>
    <w:rsid w:val="00DA27EB"/>
    <w:rsid w:val="00DA2A9D"/>
    <w:rsid w:val="00DA3C1E"/>
    <w:rsid w:val="00DA661B"/>
    <w:rsid w:val="00DA714F"/>
    <w:rsid w:val="00DB319B"/>
    <w:rsid w:val="00DB3632"/>
    <w:rsid w:val="00DB3924"/>
    <w:rsid w:val="00DB4328"/>
    <w:rsid w:val="00DB471B"/>
    <w:rsid w:val="00DB6DFA"/>
    <w:rsid w:val="00DB7E43"/>
    <w:rsid w:val="00DC443B"/>
    <w:rsid w:val="00DC4724"/>
    <w:rsid w:val="00DC5E58"/>
    <w:rsid w:val="00DC7E5F"/>
    <w:rsid w:val="00DD19F3"/>
    <w:rsid w:val="00DD2567"/>
    <w:rsid w:val="00DD29E3"/>
    <w:rsid w:val="00DD3132"/>
    <w:rsid w:val="00DD5A7C"/>
    <w:rsid w:val="00DD6F14"/>
    <w:rsid w:val="00DE1B8C"/>
    <w:rsid w:val="00DE1D9F"/>
    <w:rsid w:val="00DE5F25"/>
    <w:rsid w:val="00DE6B4E"/>
    <w:rsid w:val="00DF1E4C"/>
    <w:rsid w:val="00DF2BFA"/>
    <w:rsid w:val="00DF5697"/>
    <w:rsid w:val="00DF5EEC"/>
    <w:rsid w:val="00DF7990"/>
    <w:rsid w:val="00E02F00"/>
    <w:rsid w:val="00E06441"/>
    <w:rsid w:val="00E07247"/>
    <w:rsid w:val="00E154B4"/>
    <w:rsid w:val="00E15617"/>
    <w:rsid w:val="00E16463"/>
    <w:rsid w:val="00E16968"/>
    <w:rsid w:val="00E225A9"/>
    <w:rsid w:val="00E23003"/>
    <w:rsid w:val="00E24D95"/>
    <w:rsid w:val="00E27250"/>
    <w:rsid w:val="00E27348"/>
    <w:rsid w:val="00E3088C"/>
    <w:rsid w:val="00E3337A"/>
    <w:rsid w:val="00E33549"/>
    <w:rsid w:val="00E342E7"/>
    <w:rsid w:val="00E350DD"/>
    <w:rsid w:val="00E36951"/>
    <w:rsid w:val="00E436C7"/>
    <w:rsid w:val="00E44B69"/>
    <w:rsid w:val="00E51B51"/>
    <w:rsid w:val="00E52357"/>
    <w:rsid w:val="00E52A4E"/>
    <w:rsid w:val="00E56770"/>
    <w:rsid w:val="00E574CA"/>
    <w:rsid w:val="00E60808"/>
    <w:rsid w:val="00E60C8C"/>
    <w:rsid w:val="00E65A18"/>
    <w:rsid w:val="00E67F94"/>
    <w:rsid w:val="00E80C23"/>
    <w:rsid w:val="00E80F10"/>
    <w:rsid w:val="00E8122D"/>
    <w:rsid w:val="00E85624"/>
    <w:rsid w:val="00E901EA"/>
    <w:rsid w:val="00E90643"/>
    <w:rsid w:val="00E90B38"/>
    <w:rsid w:val="00E9170B"/>
    <w:rsid w:val="00E94799"/>
    <w:rsid w:val="00E96B98"/>
    <w:rsid w:val="00EA1EDF"/>
    <w:rsid w:val="00EA7519"/>
    <w:rsid w:val="00EB2C05"/>
    <w:rsid w:val="00EB52CC"/>
    <w:rsid w:val="00EC2FB6"/>
    <w:rsid w:val="00EC3B03"/>
    <w:rsid w:val="00EC6632"/>
    <w:rsid w:val="00ED1322"/>
    <w:rsid w:val="00ED42A2"/>
    <w:rsid w:val="00ED6592"/>
    <w:rsid w:val="00EE20F9"/>
    <w:rsid w:val="00EE3B4A"/>
    <w:rsid w:val="00EE459B"/>
    <w:rsid w:val="00EE471A"/>
    <w:rsid w:val="00EE74FE"/>
    <w:rsid w:val="00EE789C"/>
    <w:rsid w:val="00EF14A5"/>
    <w:rsid w:val="00EF35B7"/>
    <w:rsid w:val="00EF37BD"/>
    <w:rsid w:val="00F01CAF"/>
    <w:rsid w:val="00F0385E"/>
    <w:rsid w:val="00F11D74"/>
    <w:rsid w:val="00F12D7B"/>
    <w:rsid w:val="00F17A52"/>
    <w:rsid w:val="00F21506"/>
    <w:rsid w:val="00F24DED"/>
    <w:rsid w:val="00F2652C"/>
    <w:rsid w:val="00F312CE"/>
    <w:rsid w:val="00F34B28"/>
    <w:rsid w:val="00F34C57"/>
    <w:rsid w:val="00F35B4C"/>
    <w:rsid w:val="00F3633C"/>
    <w:rsid w:val="00F37714"/>
    <w:rsid w:val="00F433B3"/>
    <w:rsid w:val="00F462C6"/>
    <w:rsid w:val="00F512C9"/>
    <w:rsid w:val="00F51BD4"/>
    <w:rsid w:val="00F52349"/>
    <w:rsid w:val="00F558D4"/>
    <w:rsid w:val="00F56FAE"/>
    <w:rsid w:val="00F5713A"/>
    <w:rsid w:val="00F5756D"/>
    <w:rsid w:val="00F62543"/>
    <w:rsid w:val="00F63837"/>
    <w:rsid w:val="00F64406"/>
    <w:rsid w:val="00F70006"/>
    <w:rsid w:val="00F71AAE"/>
    <w:rsid w:val="00F71B64"/>
    <w:rsid w:val="00F73133"/>
    <w:rsid w:val="00F77665"/>
    <w:rsid w:val="00F80588"/>
    <w:rsid w:val="00F81C74"/>
    <w:rsid w:val="00F81CED"/>
    <w:rsid w:val="00F84429"/>
    <w:rsid w:val="00F84CB4"/>
    <w:rsid w:val="00F85E3A"/>
    <w:rsid w:val="00F86571"/>
    <w:rsid w:val="00F87795"/>
    <w:rsid w:val="00F94985"/>
    <w:rsid w:val="00FA15DB"/>
    <w:rsid w:val="00FA623C"/>
    <w:rsid w:val="00FB0924"/>
    <w:rsid w:val="00FB1117"/>
    <w:rsid w:val="00FB129C"/>
    <w:rsid w:val="00FB17BD"/>
    <w:rsid w:val="00FB301F"/>
    <w:rsid w:val="00FB5017"/>
    <w:rsid w:val="00FB58F5"/>
    <w:rsid w:val="00FC051C"/>
    <w:rsid w:val="00FC2A54"/>
    <w:rsid w:val="00FC2C82"/>
    <w:rsid w:val="00FC3BFD"/>
    <w:rsid w:val="00FC4105"/>
    <w:rsid w:val="00FC7885"/>
    <w:rsid w:val="00FD141F"/>
    <w:rsid w:val="00FD71E2"/>
    <w:rsid w:val="00FE152B"/>
    <w:rsid w:val="00FE4083"/>
    <w:rsid w:val="00FE4D15"/>
    <w:rsid w:val="00FE4D89"/>
    <w:rsid w:val="00FE5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A4838C"/>
  <w15:docId w15:val="{A065A57C-1B99-436D-AE42-56A325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CB"/>
    <w:pPr>
      <w:spacing w:after="120" w:line="300" w:lineRule="atLeast"/>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919EB"/>
    <w:pPr>
      <w:keepNext/>
      <w:spacing w:before="600"/>
      <w:outlineLvl w:val="0"/>
    </w:pPr>
    <w:rPr>
      <w:rFonts w:ascii="Arial Bold" w:hAnsi="Arial Bold"/>
      <w:b/>
      <w:bCs/>
      <w:color w:val="000000"/>
      <w:sz w:val="28"/>
      <w:szCs w:val="32"/>
    </w:rPr>
  </w:style>
  <w:style w:type="paragraph" w:styleId="Heading2">
    <w:name w:val="heading 2"/>
    <w:basedOn w:val="Normal"/>
    <w:next w:val="Normal"/>
    <w:link w:val="Heading2Char"/>
    <w:uiPriority w:val="9"/>
    <w:qFormat/>
    <w:rsid w:val="008919EB"/>
    <w:pPr>
      <w:keepNext/>
      <w:spacing w:before="480" w:after="60"/>
      <w:outlineLvl w:val="1"/>
    </w:pPr>
    <w:rPr>
      <w:rFonts w:ascii="Arial Bold" w:hAnsi="Arial Bold" w:cs="Arial"/>
      <w:b/>
      <w:bCs/>
      <w:iCs/>
      <w:color w:val="000000"/>
      <w:sz w:val="22"/>
      <w:szCs w:val="28"/>
    </w:rPr>
  </w:style>
  <w:style w:type="paragraph" w:styleId="Heading3">
    <w:name w:val="heading 3"/>
    <w:basedOn w:val="Normal"/>
    <w:next w:val="Normal"/>
    <w:link w:val="Heading3Char"/>
    <w:uiPriority w:val="9"/>
    <w:qFormat/>
    <w:rsid w:val="008919EB"/>
    <w:pPr>
      <w:keepNext/>
      <w:spacing w:before="360"/>
      <w:outlineLvl w:val="2"/>
    </w:pPr>
    <w:rPr>
      <w:rFonts w:ascii="Arial Bold" w:hAnsi="Arial Bold"/>
      <w:b/>
      <w:color w:val="000000"/>
    </w:rPr>
  </w:style>
  <w:style w:type="paragraph" w:styleId="Heading4">
    <w:name w:val="heading 4"/>
    <w:basedOn w:val="Normal"/>
    <w:next w:val="Normal"/>
    <w:link w:val="Heading4Char"/>
    <w:uiPriority w:val="9"/>
    <w:unhideWhenUsed/>
    <w:qFormat/>
    <w:rsid w:val="000D1C1D"/>
    <w:pPr>
      <w:keepNext/>
      <w:keepLines/>
      <w:spacing w:before="40" w:after="0" w:line="360" w:lineRule="auto"/>
      <w:ind w:left="864" w:hanging="864"/>
      <w:jc w:val="left"/>
      <w:outlineLvl w:val="3"/>
    </w:pPr>
    <w:rPr>
      <w:rFonts w:asciiTheme="majorHAnsi" w:eastAsiaTheme="majorEastAsia" w:hAnsiTheme="majorHAnsi" w:cstheme="majorBidi"/>
      <w:i/>
      <w:iCs/>
      <w:color w:val="7B230B" w:themeColor="accent1" w:themeShade="BF"/>
      <w:szCs w:val="20"/>
      <w:lang w:val="en-US" w:eastAsia="ja-JP"/>
    </w:rPr>
  </w:style>
  <w:style w:type="paragraph" w:styleId="Heading5">
    <w:name w:val="heading 5"/>
    <w:basedOn w:val="Normal"/>
    <w:next w:val="Normal"/>
    <w:link w:val="Heading5Char"/>
    <w:uiPriority w:val="9"/>
    <w:unhideWhenUsed/>
    <w:qFormat/>
    <w:rsid w:val="000D1C1D"/>
    <w:pPr>
      <w:keepNext/>
      <w:keepLines/>
      <w:spacing w:before="40" w:after="0" w:line="360" w:lineRule="auto"/>
      <w:ind w:left="1008" w:hanging="1008"/>
      <w:jc w:val="left"/>
      <w:outlineLvl w:val="4"/>
    </w:pPr>
    <w:rPr>
      <w:rFonts w:asciiTheme="majorHAnsi" w:eastAsiaTheme="majorEastAsia" w:hAnsiTheme="majorHAnsi" w:cstheme="majorBidi"/>
      <w:color w:val="7B230B" w:themeColor="accent1" w:themeShade="BF"/>
      <w:szCs w:val="20"/>
      <w:lang w:val="en-US" w:eastAsia="ja-JP"/>
    </w:rPr>
  </w:style>
  <w:style w:type="paragraph" w:styleId="Heading6">
    <w:name w:val="heading 6"/>
    <w:basedOn w:val="Normal"/>
    <w:next w:val="Normal"/>
    <w:link w:val="Heading6Char"/>
    <w:uiPriority w:val="9"/>
    <w:semiHidden/>
    <w:unhideWhenUsed/>
    <w:qFormat/>
    <w:rsid w:val="000D1C1D"/>
    <w:pPr>
      <w:keepNext/>
      <w:keepLines/>
      <w:spacing w:before="40" w:after="0" w:line="360" w:lineRule="auto"/>
      <w:ind w:left="1152" w:hanging="1152"/>
      <w:jc w:val="left"/>
      <w:outlineLvl w:val="5"/>
    </w:pPr>
    <w:rPr>
      <w:rFonts w:asciiTheme="majorHAnsi" w:eastAsiaTheme="majorEastAsia" w:hAnsiTheme="majorHAnsi" w:cstheme="majorBidi"/>
      <w:color w:val="511707" w:themeColor="accent1" w:themeShade="7F"/>
      <w:szCs w:val="20"/>
      <w:lang w:val="en-US" w:eastAsia="ja-JP"/>
    </w:rPr>
  </w:style>
  <w:style w:type="paragraph" w:styleId="Heading7">
    <w:name w:val="heading 7"/>
    <w:basedOn w:val="Normal"/>
    <w:next w:val="Normal"/>
    <w:link w:val="Heading7Char"/>
    <w:uiPriority w:val="9"/>
    <w:semiHidden/>
    <w:unhideWhenUsed/>
    <w:qFormat/>
    <w:rsid w:val="000D1C1D"/>
    <w:pPr>
      <w:keepNext/>
      <w:keepLines/>
      <w:spacing w:before="40" w:after="0" w:line="360" w:lineRule="auto"/>
      <w:ind w:left="1296" w:hanging="1296"/>
      <w:jc w:val="left"/>
      <w:outlineLvl w:val="6"/>
    </w:pPr>
    <w:rPr>
      <w:rFonts w:asciiTheme="majorHAnsi" w:eastAsiaTheme="majorEastAsia" w:hAnsiTheme="majorHAnsi" w:cstheme="majorBidi"/>
      <w:i/>
      <w:iCs/>
      <w:color w:val="511707" w:themeColor="accent1" w:themeShade="7F"/>
      <w:szCs w:val="20"/>
      <w:lang w:val="en-US" w:eastAsia="ja-JP"/>
    </w:rPr>
  </w:style>
  <w:style w:type="paragraph" w:styleId="Heading8">
    <w:name w:val="heading 8"/>
    <w:basedOn w:val="Normal"/>
    <w:next w:val="Normal"/>
    <w:link w:val="Heading8Char"/>
    <w:uiPriority w:val="9"/>
    <w:semiHidden/>
    <w:unhideWhenUsed/>
    <w:qFormat/>
    <w:rsid w:val="000D1C1D"/>
    <w:pPr>
      <w:keepNext/>
      <w:keepLines/>
      <w:spacing w:before="40" w:after="0" w:line="360" w:lineRule="auto"/>
      <w:ind w:left="1440" w:hanging="1440"/>
      <w:jc w:val="left"/>
      <w:outlineLvl w:val="7"/>
    </w:pPr>
    <w:rPr>
      <w:rFonts w:asciiTheme="majorHAnsi" w:eastAsiaTheme="majorEastAsia" w:hAnsiTheme="majorHAnsi" w:cstheme="majorBidi"/>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0D1C1D"/>
    <w:pPr>
      <w:keepNext/>
      <w:keepLines/>
      <w:spacing w:before="40" w:after="0" w:line="360" w:lineRule="auto"/>
      <w:ind w:left="1584" w:hanging="1584"/>
      <w:jc w:val="left"/>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3F2C"/>
    <w:pPr>
      <w:tabs>
        <w:tab w:val="center" w:pos="4153"/>
        <w:tab w:val="right" w:pos="8306"/>
      </w:tabs>
      <w:spacing w:before="40" w:after="0" w:line="240" w:lineRule="auto"/>
    </w:pPr>
    <w:rPr>
      <w:color w:val="000000"/>
      <w:sz w:val="12"/>
    </w:rPr>
  </w:style>
  <w:style w:type="character" w:customStyle="1" w:styleId="FooterChar">
    <w:name w:val="Footer Char"/>
    <w:basedOn w:val="DefaultParagraphFont"/>
    <w:link w:val="Footer"/>
    <w:uiPriority w:val="99"/>
    <w:rsid w:val="00C73F2C"/>
    <w:rPr>
      <w:rFonts w:ascii="Arial" w:eastAsia="Times New Roman" w:hAnsi="Arial" w:cs="Times New Roman"/>
      <w:color w:val="000000"/>
      <w:sz w:val="12"/>
      <w:szCs w:val="24"/>
    </w:rPr>
  </w:style>
  <w:style w:type="paragraph" w:styleId="Header">
    <w:name w:val="header"/>
    <w:basedOn w:val="Normal"/>
    <w:link w:val="HeaderChar"/>
    <w:rsid w:val="00C73F2C"/>
    <w:pPr>
      <w:tabs>
        <w:tab w:val="center" w:pos="4320"/>
        <w:tab w:val="right" w:pos="8640"/>
      </w:tabs>
      <w:spacing w:after="0" w:line="240" w:lineRule="auto"/>
      <w:jc w:val="left"/>
    </w:pPr>
    <w:rPr>
      <w:szCs w:val="32"/>
    </w:rPr>
  </w:style>
  <w:style w:type="character" w:customStyle="1" w:styleId="HeaderChar">
    <w:name w:val="Header Char"/>
    <w:basedOn w:val="DefaultParagraphFont"/>
    <w:link w:val="Header"/>
    <w:rsid w:val="00C73F2C"/>
    <w:rPr>
      <w:rFonts w:ascii="Arial" w:eastAsia="Times New Roman" w:hAnsi="Arial" w:cs="Times New Roman"/>
      <w:sz w:val="20"/>
      <w:szCs w:val="32"/>
    </w:rPr>
  </w:style>
  <w:style w:type="table" w:styleId="TableGrid">
    <w:name w:val="Table Grid"/>
    <w:basedOn w:val="TableNormal"/>
    <w:rsid w:val="00C73F2C"/>
    <w:pPr>
      <w:spacing w:after="120" w:line="300" w:lineRule="atLeas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Normal"/>
    <w:uiPriority w:val="39"/>
    <w:unhideWhenUsed/>
    <w:qFormat/>
    <w:rsid w:val="00C73F2C"/>
    <w:pPr>
      <w:pBdr>
        <w:bottom w:val="single" w:sz="4" w:space="1" w:color="4F81BD"/>
      </w:pBdr>
      <w:spacing w:after="0" w:line="240" w:lineRule="auto"/>
      <w:jc w:val="right"/>
    </w:pPr>
    <w:rPr>
      <w:rFonts w:ascii="Calibri" w:hAnsi="Calibri"/>
      <w:b/>
      <w:color w:val="1F497D"/>
      <w:lang w:val="en-US" w:eastAsia="ko-KR"/>
    </w:rPr>
  </w:style>
  <w:style w:type="paragraph" w:styleId="Title">
    <w:name w:val="Title"/>
    <w:basedOn w:val="Normal"/>
    <w:link w:val="TitleChar"/>
    <w:uiPriority w:val="10"/>
    <w:qFormat/>
    <w:rsid w:val="00C73F2C"/>
    <w:pPr>
      <w:spacing w:after="0" w:line="240" w:lineRule="auto"/>
      <w:jc w:val="left"/>
    </w:pPr>
    <w:rPr>
      <w:rFonts w:ascii="Calibri" w:eastAsia="Calibri" w:hAnsi="Calibri"/>
      <w:color w:val="1F497D"/>
      <w:sz w:val="72"/>
      <w:szCs w:val="48"/>
      <w:lang w:val="en-US" w:eastAsia="ja-JP"/>
    </w:rPr>
  </w:style>
  <w:style w:type="character" w:customStyle="1" w:styleId="TitleChar">
    <w:name w:val="Title Char"/>
    <w:basedOn w:val="DefaultParagraphFont"/>
    <w:link w:val="Title"/>
    <w:uiPriority w:val="10"/>
    <w:rsid w:val="00C73F2C"/>
    <w:rPr>
      <w:rFonts w:ascii="Calibri" w:eastAsia="Calibri" w:hAnsi="Calibri" w:cs="Times New Roman"/>
      <w:color w:val="1F497D"/>
      <w:sz w:val="72"/>
      <w:szCs w:val="48"/>
      <w:lang w:val="en-US" w:eastAsia="ja-JP"/>
    </w:rPr>
  </w:style>
  <w:style w:type="character" w:customStyle="1" w:styleId="Heading1Char">
    <w:name w:val="Heading 1 Char"/>
    <w:basedOn w:val="DefaultParagraphFont"/>
    <w:link w:val="Heading1"/>
    <w:uiPriority w:val="9"/>
    <w:rsid w:val="008919EB"/>
    <w:rPr>
      <w:rFonts w:ascii="Arial Bold" w:eastAsia="Times New Roman" w:hAnsi="Arial Bold" w:cs="Times New Roman"/>
      <w:b/>
      <w:bCs/>
      <w:color w:val="000000"/>
      <w:sz w:val="28"/>
      <w:szCs w:val="32"/>
    </w:rPr>
  </w:style>
  <w:style w:type="character" w:customStyle="1" w:styleId="Heading2Char">
    <w:name w:val="Heading 2 Char"/>
    <w:basedOn w:val="DefaultParagraphFont"/>
    <w:link w:val="Heading2"/>
    <w:uiPriority w:val="9"/>
    <w:rsid w:val="008919EB"/>
    <w:rPr>
      <w:rFonts w:ascii="Arial Bold" w:eastAsia="Times New Roman" w:hAnsi="Arial Bold" w:cs="Arial"/>
      <w:b/>
      <w:bCs/>
      <w:iCs/>
      <w:color w:val="000000"/>
      <w:szCs w:val="28"/>
    </w:rPr>
  </w:style>
  <w:style w:type="character" w:customStyle="1" w:styleId="Heading3Char">
    <w:name w:val="Heading 3 Char"/>
    <w:basedOn w:val="DefaultParagraphFont"/>
    <w:link w:val="Heading3"/>
    <w:uiPriority w:val="9"/>
    <w:rsid w:val="008919EB"/>
    <w:rPr>
      <w:rFonts w:ascii="Arial Bold" w:eastAsia="Times New Roman" w:hAnsi="Arial Bold" w:cs="Times New Roman"/>
      <w:b/>
      <w:color w:val="000000"/>
      <w:sz w:val="20"/>
      <w:szCs w:val="24"/>
    </w:rPr>
  </w:style>
  <w:style w:type="paragraph" w:customStyle="1" w:styleId="Bullet11">
    <w:name w:val="Bullet 1.1"/>
    <w:basedOn w:val="Normal"/>
    <w:rsid w:val="000F6CDC"/>
    <w:pPr>
      <w:numPr>
        <w:numId w:val="2"/>
      </w:numPr>
      <w:spacing w:after="240" w:line="240" w:lineRule="auto"/>
      <w:ind w:right="849"/>
    </w:pPr>
    <w:rPr>
      <w:sz w:val="22"/>
      <w:szCs w:val="20"/>
    </w:rPr>
  </w:style>
  <w:style w:type="paragraph" w:styleId="ListParagraph">
    <w:name w:val="List Paragraph"/>
    <w:aliases w:val="Bullet Points"/>
    <w:basedOn w:val="Normal"/>
    <w:link w:val="ListParagraphChar"/>
    <w:uiPriority w:val="34"/>
    <w:qFormat/>
    <w:rsid w:val="000F6CDC"/>
    <w:pPr>
      <w:spacing w:before="120" w:after="0" w:line="276" w:lineRule="auto"/>
      <w:contextualSpacing/>
      <w:jc w:val="left"/>
    </w:pPr>
    <w:rPr>
      <w:rFonts w:ascii="Trebuchet MS" w:hAnsi="Trebuchet MS"/>
      <w:szCs w:val="22"/>
      <w:lang w:eastAsia="en-AU"/>
    </w:rPr>
  </w:style>
  <w:style w:type="character" w:customStyle="1" w:styleId="ListParagraphChar">
    <w:name w:val="List Paragraph Char"/>
    <w:aliases w:val="Bullet Points Char"/>
    <w:link w:val="ListParagraph"/>
    <w:uiPriority w:val="34"/>
    <w:rsid w:val="000F6CDC"/>
    <w:rPr>
      <w:rFonts w:ascii="Trebuchet MS" w:eastAsia="Times New Roman" w:hAnsi="Trebuchet MS" w:cs="Times New Roman"/>
      <w:sz w:val="20"/>
      <w:lang w:eastAsia="en-AU"/>
    </w:rPr>
  </w:style>
  <w:style w:type="character" w:styleId="PageNumber">
    <w:name w:val="page number"/>
    <w:basedOn w:val="DefaultParagraphFont"/>
    <w:rsid w:val="005463E9"/>
  </w:style>
  <w:style w:type="character" w:styleId="CommentReference">
    <w:name w:val="annotation reference"/>
    <w:basedOn w:val="DefaultParagraphFont"/>
    <w:uiPriority w:val="99"/>
    <w:semiHidden/>
    <w:unhideWhenUsed/>
    <w:rsid w:val="003A615E"/>
    <w:rPr>
      <w:sz w:val="16"/>
      <w:szCs w:val="16"/>
    </w:rPr>
  </w:style>
  <w:style w:type="paragraph" w:styleId="CommentText">
    <w:name w:val="annotation text"/>
    <w:basedOn w:val="Normal"/>
    <w:link w:val="CommentTextChar"/>
    <w:uiPriority w:val="99"/>
    <w:semiHidden/>
    <w:unhideWhenUsed/>
    <w:rsid w:val="003A615E"/>
    <w:pPr>
      <w:spacing w:line="240" w:lineRule="auto"/>
    </w:pPr>
    <w:rPr>
      <w:szCs w:val="20"/>
    </w:rPr>
  </w:style>
  <w:style w:type="character" w:customStyle="1" w:styleId="CommentTextChar">
    <w:name w:val="Comment Text Char"/>
    <w:basedOn w:val="DefaultParagraphFont"/>
    <w:link w:val="CommentText"/>
    <w:uiPriority w:val="99"/>
    <w:semiHidden/>
    <w:rsid w:val="003A61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A615E"/>
    <w:rPr>
      <w:b/>
      <w:bCs/>
    </w:rPr>
  </w:style>
  <w:style w:type="character" w:customStyle="1" w:styleId="CommentSubjectChar">
    <w:name w:val="Comment Subject Char"/>
    <w:basedOn w:val="CommentTextChar"/>
    <w:link w:val="CommentSubject"/>
    <w:uiPriority w:val="99"/>
    <w:semiHidden/>
    <w:rsid w:val="003A615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A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5E"/>
    <w:rPr>
      <w:rFonts w:ascii="Segoe UI" w:eastAsia="Times New Roman" w:hAnsi="Segoe UI" w:cs="Segoe UI"/>
      <w:sz w:val="18"/>
      <w:szCs w:val="18"/>
    </w:rPr>
  </w:style>
  <w:style w:type="character" w:styleId="Hyperlink">
    <w:name w:val="Hyperlink"/>
    <w:basedOn w:val="DefaultParagraphFont"/>
    <w:uiPriority w:val="99"/>
    <w:unhideWhenUsed/>
    <w:rsid w:val="00F5756D"/>
    <w:rPr>
      <w:color w:val="6B9F25" w:themeColor="hyperlink"/>
      <w:u w:val="single"/>
    </w:rPr>
  </w:style>
  <w:style w:type="character" w:customStyle="1" w:styleId="Heading4Char">
    <w:name w:val="Heading 4 Char"/>
    <w:basedOn w:val="DefaultParagraphFont"/>
    <w:link w:val="Heading4"/>
    <w:uiPriority w:val="9"/>
    <w:rsid w:val="000D1C1D"/>
    <w:rPr>
      <w:rFonts w:asciiTheme="majorHAnsi" w:eastAsiaTheme="majorEastAsia" w:hAnsiTheme="majorHAnsi" w:cstheme="majorBidi"/>
      <w:i/>
      <w:iCs/>
      <w:color w:val="7B230B" w:themeColor="accent1" w:themeShade="BF"/>
      <w:sz w:val="20"/>
      <w:szCs w:val="20"/>
      <w:lang w:val="en-US" w:eastAsia="ja-JP"/>
    </w:rPr>
  </w:style>
  <w:style w:type="character" w:customStyle="1" w:styleId="Heading5Char">
    <w:name w:val="Heading 5 Char"/>
    <w:basedOn w:val="DefaultParagraphFont"/>
    <w:link w:val="Heading5"/>
    <w:uiPriority w:val="9"/>
    <w:rsid w:val="000D1C1D"/>
    <w:rPr>
      <w:rFonts w:asciiTheme="majorHAnsi" w:eastAsiaTheme="majorEastAsia" w:hAnsiTheme="majorHAnsi" w:cstheme="majorBidi"/>
      <w:color w:val="7B230B" w:themeColor="accent1" w:themeShade="BF"/>
      <w:sz w:val="20"/>
      <w:szCs w:val="20"/>
      <w:lang w:val="en-US" w:eastAsia="ja-JP"/>
    </w:rPr>
  </w:style>
  <w:style w:type="character" w:customStyle="1" w:styleId="Heading6Char">
    <w:name w:val="Heading 6 Char"/>
    <w:basedOn w:val="DefaultParagraphFont"/>
    <w:link w:val="Heading6"/>
    <w:uiPriority w:val="9"/>
    <w:semiHidden/>
    <w:rsid w:val="000D1C1D"/>
    <w:rPr>
      <w:rFonts w:asciiTheme="majorHAnsi" w:eastAsiaTheme="majorEastAsia" w:hAnsiTheme="majorHAnsi" w:cstheme="majorBidi"/>
      <w:color w:val="511707" w:themeColor="accent1" w:themeShade="7F"/>
      <w:sz w:val="20"/>
      <w:szCs w:val="20"/>
      <w:lang w:val="en-US" w:eastAsia="ja-JP"/>
    </w:rPr>
  </w:style>
  <w:style w:type="character" w:customStyle="1" w:styleId="Heading7Char">
    <w:name w:val="Heading 7 Char"/>
    <w:basedOn w:val="DefaultParagraphFont"/>
    <w:link w:val="Heading7"/>
    <w:uiPriority w:val="9"/>
    <w:semiHidden/>
    <w:rsid w:val="000D1C1D"/>
    <w:rPr>
      <w:rFonts w:asciiTheme="majorHAnsi" w:eastAsiaTheme="majorEastAsia" w:hAnsiTheme="majorHAnsi" w:cstheme="majorBidi"/>
      <w:i/>
      <w:iCs/>
      <w:color w:val="511707" w:themeColor="accent1" w:themeShade="7F"/>
      <w:sz w:val="20"/>
      <w:szCs w:val="20"/>
      <w:lang w:val="en-US" w:eastAsia="ja-JP"/>
    </w:rPr>
  </w:style>
  <w:style w:type="character" w:customStyle="1" w:styleId="Heading8Char">
    <w:name w:val="Heading 8 Char"/>
    <w:basedOn w:val="DefaultParagraphFont"/>
    <w:link w:val="Heading8"/>
    <w:uiPriority w:val="9"/>
    <w:semiHidden/>
    <w:rsid w:val="000D1C1D"/>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0D1C1D"/>
    <w:rPr>
      <w:rFonts w:asciiTheme="majorHAnsi" w:eastAsiaTheme="majorEastAsia" w:hAnsiTheme="majorHAnsi" w:cstheme="majorBidi"/>
      <w:i/>
      <w:iCs/>
      <w:color w:val="272727" w:themeColor="text1" w:themeTint="D8"/>
      <w:sz w:val="21"/>
      <w:szCs w:val="21"/>
      <w:lang w:val="en-US" w:eastAsia="ja-JP"/>
    </w:rPr>
  </w:style>
  <w:style w:type="paragraph" w:styleId="TOCHeading">
    <w:name w:val="TOC Heading"/>
    <w:basedOn w:val="Heading1"/>
    <w:next w:val="Normal"/>
    <w:uiPriority w:val="39"/>
    <w:unhideWhenUsed/>
    <w:qFormat/>
    <w:rsid w:val="0028633F"/>
    <w:pPr>
      <w:keepLines/>
      <w:spacing w:before="240" w:after="0" w:line="259" w:lineRule="auto"/>
      <w:jc w:val="left"/>
      <w:outlineLvl w:val="9"/>
    </w:pPr>
    <w:rPr>
      <w:rFonts w:asciiTheme="majorHAnsi" w:eastAsiaTheme="majorEastAsia" w:hAnsiTheme="majorHAnsi" w:cstheme="majorBidi"/>
      <w:b w:val="0"/>
      <w:bCs w:val="0"/>
      <w:color w:val="7B230B" w:themeColor="accent1" w:themeShade="BF"/>
      <w:sz w:val="32"/>
      <w:lang w:val="en-US"/>
    </w:rPr>
  </w:style>
  <w:style w:type="paragraph" w:styleId="TOC1">
    <w:name w:val="toc 1"/>
    <w:basedOn w:val="Normal"/>
    <w:next w:val="Normal"/>
    <w:autoRedefine/>
    <w:uiPriority w:val="39"/>
    <w:unhideWhenUsed/>
    <w:rsid w:val="00240986"/>
    <w:pPr>
      <w:tabs>
        <w:tab w:val="left" w:pos="440"/>
        <w:tab w:val="right" w:leader="dot" w:pos="10621"/>
      </w:tabs>
      <w:spacing w:before="120"/>
      <w:ind w:left="113"/>
    </w:pPr>
  </w:style>
  <w:style w:type="paragraph" w:styleId="TOC2">
    <w:name w:val="toc 2"/>
    <w:basedOn w:val="Normal"/>
    <w:next w:val="Normal"/>
    <w:autoRedefine/>
    <w:uiPriority w:val="39"/>
    <w:unhideWhenUsed/>
    <w:rsid w:val="00B60ED1"/>
    <w:pPr>
      <w:tabs>
        <w:tab w:val="left" w:pos="880"/>
        <w:tab w:val="right" w:leader="dot" w:pos="9590"/>
      </w:tabs>
      <w:spacing w:after="0" w:line="240" w:lineRule="auto"/>
      <w:ind w:left="198"/>
    </w:pPr>
  </w:style>
  <w:style w:type="table" w:customStyle="1" w:styleId="ProjectScopeTable">
    <w:name w:val="Project Scope Table"/>
    <w:basedOn w:val="TableNormal"/>
    <w:uiPriority w:val="99"/>
    <w:rsid w:val="000C527E"/>
    <w:pPr>
      <w:spacing w:before="120" w:after="120" w:line="240" w:lineRule="auto"/>
    </w:pPr>
    <w:rPr>
      <w:color w:val="404040" w:themeColor="text1" w:themeTint="BF"/>
      <w:sz w:val="20"/>
      <w:szCs w:val="20"/>
      <w:lang w:val="en-US" w:eastAsia="ja-JP"/>
    </w:rPr>
    <w:tblPr>
      <w:tblBorders>
        <w:top w:val="single" w:sz="4" w:space="0" w:color="A5300F" w:themeColor="accent1"/>
        <w:left w:val="single" w:sz="4" w:space="0" w:color="A5300F" w:themeColor="accent1"/>
        <w:bottom w:val="single" w:sz="4" w:space="0" w:color="A5300F" w:themeColor="accent1"/>
        <w:right w:val="single" w:sz="4" w:space="0" w:color="A5300F" w:themeColor="accent1"/>
        <w:insideH w:val="single" w:sz="4" w:space="0" w:color="A5300F" w:themeColor="accent1"/>
        <w:insideV w:val="single" w:sz="4" w:space="0" w:color="A5300F" w:themeColor="accent1"/>
      </w:tblBorders>
      <w:tblCellMar>
        <w:left w:w="144" w:type="dxa"/>
        <w:right w:w="144" w:type="dxa"/>
      </w:tblCellMar>
    </w:tblPr>
    <w:tblStylePr w:type="firstRow">
      <w:pPr>
        <w:keepNext/>
        <w:wordWrap/>
      </w:pPr>
      <w:rPr>
        <w:b/>
      </w:rPr>
      <w:tblPr/>
      <w:tcPr>
        <w:shd w:val="clear" w:color="auto" w:fill="F9CEC2" w:themeFill="accent1" w:themeFillTint="33"/>
        <w:vAlign w:val="bottom"/>
      </w:tcPr>
    </w:tblStylePr>
    <w:tblStylePr w:type="lastRow">
      <w:rPr>
        <w:b/>
        <w:color w:val="FFFFFF" w:themeColor="background1"/>
      </w:rPr>
      <w:tblPr/>
      <w:tcPr>
        <w:shd w:val="clear" w:color="auto" w:fill="A5300F" w:themeFill="accent1"/>
      </w:tcPr>
    </w:tblStylePr>
  </w:style>
  <w:style w:type="paragraph" w:styleId="BodyText">
    <w:name w:val="Body Text"/>
    <w:basedOn w:val="Normal"/>
    <w:link w:val="BodyTextChar"/>
    <w:uiPriority w:val="99"/>
    <w:rsid w:val="00263A6D"/>
    <w:pPr>
      <w:keepLines/>
      <w:spacing w:line="312" w:lineRule="auto"/>
    </w:pPr>
    <w:rPr>
      <w:rFonts w:ascii="Tahoma" w:eastAsia="PMingLiU" w:hAnsi="Tahoma" w:cs="Tahoma"/>
      <w:sz w:val="22"/>
      <w:szCs w:val="22"/>
      <w:lang w:val="en-GB" w:eastAsia="en-AU"/>
    </w:rPr>
  </w:style>
  <w:style w:type="character" w:customStyle="1" w:styleId="BodyTextChar">
    <w:name w:val="Body Text Char"/>
    <w:basedOn w:val="DefaultParagraphFont"/>
    <w:link w:val="BodyText"/>
    <w:uiPriority w:val="99"/>
    <w:rsid w:val="00263A6D"/>
    <w:rPr>
      <w:rFonts w:ascii="Tahoma" w:eastAsia="PMingLiU" w:hAnsi="Tahoma" w:cs="Tahoma"/>
      <w:lang w:val="en-GB" w:eastAsia="en-AU"/>
    </w:rPr>
  </w:style>
  <w:style w:type="table" w:styleId="GridTable1Light">
    <w:name w:val="Grid Table 1 Light"/>
    <w:basedOn w:val="TableNormal"/>
    <w:uiPriority w:val="46"/>
    <w:rsid w:val="00E523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52357"/>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52357"/>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E523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4">
    <w:name w:val="List Table 6 Colorful Accent 4"/>
    <w:basedOn w:val="TableNormal"/>
    <w:uiPriority w:val="51"/>
    <w:rsid w:val="00E52357"/>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
    <w:name w:val="List Table 2"/>
    <w:basedOn w:val="TableNormal"/>
    <w:uiPriority w:val="47"/>
    <w:rsid w:val="00E5235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E523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E523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523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basedOn w:val="Normal"/>
    <w:link w:val="BodyChar"/>
    <w:qFormat/>
    <w:rsid w:val="00770AAA"/>
    <w:pPr>
      <w:keepNext/>
      <w:keepLines/>
      <w:spacing w:before="120" w:line="276" w:lineRule="auto"/>
    </w:pPr>
    <w:rPr>
      <w:rFonts w:eastAsia="MS Mincho"/>
      <w:sz w:val="18"/>
      <w:szCs w:val="18"/>
      <w:lang w:eastAsia="ja-JP"/>
    </w:rPr>
  </w:style>
  <w:style w:type="character" w:customStyle="1" w:styleId="BodyChar">
    <w:name w:val="Body Char"/>
    <w:basedOn w:val="DefaultParagraphFont"/>
    <w:link w:val="Body"/>
    <w:rsid w:val="00770AAA"/>
    <w:rPr>
      <w:rFonts w:ascii="Arial" w:eastAsia="MS Mincho" w:hAnsi="Arial" w:cs="Times New Roman"/>
      <w:sz w:val="18"/>
      <w:szCs w:val="18"/>
      <w:lang w:eastAsia="ja-JP"/>
    </w:rPr>
  </w:style>
  <w:style w:type="paragraph" w:styleId="TOC3">
    <w:name w:val="toc 3"/>
    <w:basedOn w:val="Normal"/>
    <w:next w:val="Normal"/>
    <w:autoRedefine/>
    <w:uiPriority w:val="39"/>
    <w:unhideWhenUsed/>
    <w:rsid w:val="00FB129C"/>
    <w:pPr>
      <w:spacing w:after="100"/>
      <w:ind w:left="400"/>
    </w:pPr>
  </w:style>
  <w:style w:type="paragraph" w:customStyle="1" w:styleId="Default">
    <w:name w:val="Default"/>
    <w:rsid w:val="00A551D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3035CE"/>
    <w:pPr>
      <w:ind w:left="283"/>
    </w:pPr>
  </w:style>
  <w:style w:type="character" w:customStyle="1" w:styleId="BodyTextIndentChar">
    <w:name w:val="Body Text Indent Char"/>
    <w:basedOn w:val="DefaultParagraphFont"/>
    <w:link w:val="BodyTextIndent"/>
    <w:uiPriority w:val="99"/>
    <w:semiHidden/>
    <w:rsid w:val="003035CE"/>
    <w:rPr>
      <w:rFonts w:ascii="Arial" w:eastAsia="Times New Roman" w:hAnsi="Arial" w:cs="Times New Roman"/>
      <w:sz w:val="20"/>
      <w:szCs w:val="24"/>
    </w:rPr>
  </w:style>
  <w:style w:type="table" w:customStyle="1" w:styleId="TableGrid1">
    <w:name w:val="Table Grid1"/>
    <w:basedOn w:val="TableNormal"/>
    <w:next w:val="TableGrid"/>
    <w:uiPriority w:val="99"/>
    <w:rsid w:val="00B25030"/>
    <w:pPr>
      <w:spacing w:after="120" w:line="300" w:lineRule="atLeas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7216F3"/>
    <w:pPr>
      <w:spacing w:before="60" w:after="60" w:line="240" w:lineRule="auto"/>
      <w:jc w:val="left"/>
    </w:pPr>
    <w:rPr>
      <w:szCs w:val="20"/>
    </w:rPr>
  </w:style>
  <w:style w:type="paragraph" w:customStyle="1" w:styleId="ScheduleNumbering1">
    <w:name w:val="Schedule Numbering 1"/>
    <w:basedOn w:val="Normal"/>
    <w:next w:val="ScheduleNumbering2"/>
    <w:uiPriority w:val="99"/>
    <w:rsid w:val="003A7AEE"/>
    <w:pPr>
      <w:widowControl w:val="0"/>
      <w:numPr>
        <w:numId w:val="4"/>
      </w:numPr>
      <w:spacing w:before="240" w:after="0" w:line="240" w:lineRule="auto"/>
      <w:jc w:val="left"/>
      <w:outlineLvl w:val="0"/>
    </w:pPr>
    <w:rPr>
      <w:szCs w:val="20"/>
    </w:rPr>
  </w:style>
  <w:style w:type="paragraph" w:customStyle="1" w:styleId="ScheduleNumbering2">
    <w:name w:val="Schedule Numbering 2"/>
    <w:basedOn w:val="Normal"/>
    <w:uiPriority w:val="99"/>
    <w:rsid w:val="003A7AEE"/>
    <w:pPr>
      <w:numPr>
        <w:ilvl w:val="1"/>
        <w:numId w:val="4"/>
      </w:numPr>
      <w:spacing w:before="240" w:after="0" w:line="240" w:lineRule="auto"/>
      <w:jc w:val="left"/>
      <w:outlineLvl w:val="1"/>
    </w:pPr>
    <w:rPr>
      <w:szCs w:val="20"/>
    </w:rPr>
  </w:style>
  <w:style w:type="paragraph" w:customStyle="1" w:styleId="ScheduleNumbering3">
    <w:name w:val="Schedule Numbering 3"/>
    <w:basedOn w:val="Normal"/>
    <w:uiPriority w:val="99"/>
    <w:rsid w:val="003A7AEE"/>
    <w:pPr>
      <w:numPr>
        <w:ilvl w:val="2"/>
        <w:numId w:val="4"/>
      </w:numPr>
      <w:spacing w:before="240" w:after="0" w:line="240" w:lineRule="auto"/>
      <w:jc w:val="left"/>
      <w:outlineLvl w:val="2"/>
    </w:pPr>
    <w:rPr>
      <w:szCs w:val="20"/>
    </w:rPr>
  </w:style>
  <w:style w:type="paragraph" w:customStyle="1" w:styleId="ScheduleNumbering4">
    <w:name w:val="Schedule Numbering 4"/>
    <w:basedOn w:val="Normal"/>
    <w:uiPriority w:val="99"/>
    <w:rsid w:val="003A7AEE"/>
    <w:pPr>
      <w:numPr>
        <w:ilvl w:val="3"/>
        <w:numId w:val="4"/>
      </w:numPr>
      <w:spacing w:before="240" w:after="0" w:line="240" w:lineRule="auto"/>
      <w:jc w:val="left"/>
      <w:outlineLvl w:val="3"/>
    </w:pPr>
    <w:rPr>
      <w:szCs w:val="20"/>
    </w:rPr>
  </w:style>
  <w:style w:type="paragraph" w:customStyle="1" w:styleId="ScheduleNumbering5">
    <w:name w:val="Schedule Numbering 5"/>
    <w:basedOn w:val="Normal"/>
    <w:uiPriority w:val="99"/>
    <w:rsid w:val="003A7AEE"/>
    <w:pPr>
      <w:numPr>
        <w:ilvl w:val="4"/>
        <w:numId w:val="4"/>
      </w:numPr>
      <w:spacing w:before="240" w:after="0" w:line="240" w:lineRule="auto"/>
      <w:jc w:val="left"/>
      <w:outlineLvl w:val="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1484">
      <w:bodyDiv w:val="1"/>
      <w:marLeft w:val="0"/>
      <w:marRight w:val="0"/>
      <w:marTop w:val="0"/>
      <w:marBottom w:val="0"/>
      <w:divBdr>
        <w:top w:val="none" w:sz="0" w:space="0" w:color="auto"/>
        <w:left w:val="none" w:sz="0" w:space="0" w:color="auto"/>
        <w:bottom w:val="none" w:sz="0" w:space="0" w:color="auto"/>
        <w:right w:val="none" w:sz="0" w:space="0" w:color="auto"/>
      </w:divBdr>
    </w:div>
    <w:div w:id="1192570844">
      <w:bodyDiv w:val="1"/>
      <w:marLeft w:val="0"/>
      <w:marRight w:val="0"/>
      <w:marTop w:val="0"/>
      <w:marBottom w:val="0"/>
      <w:divBdr>
        <w:top w:val="none" w:sz="0" w:space="0" w:color="auto"/>
        <w:left w:val="none" w:sz="0" w:space="0" w:color="auto"/>
        <w:bottom w:val="none" w:sz="0" w:space="0" w:color="auto"/>
        <w:right w:val="none" w:sz="0" w:space="0" w:color="auto"/>
      </w:divBdr>
      <w:divsChild>
        <w:div w:id="1378623959">
          <w:marLeft w:val="0"/>
          <w:marRight w:val="0"/>
          <w:marTop w:val="0"/>
          <w:marBottom w:val="0"/>
          <w:divBdr>
            <w:top w:val="none" w:sz="0" w:space="0" w:color="auto"/>
            <w:left w:val="none" w:sz="0" w:space="0" w:color="auto"/>
            <w:bottom w:val="none" w:sz="0" w:space="0" w:color="auto"/>
            <w:right w:val="none" w:sz="0" w:space="0" w:color="auto"/>
          </w:divBdr>
          <w:divsChild>
            <w:div w:id="850996543">
              <w:marLeft w:val="0"/>
              <w:marRight w:val="0"/>
              <w:marTop w:val="0"/>
              <w:marBottom w:val="0"/>
              <w:divBdr>
                <w:top w:val="none" w:sz="0" w:space="0" w:color="auto"/>
                <w:left w:val="none" w:sz="0" w:space="0" w:color="auto"/>
                <w:bottom w:val="none" w:sz="0" w:space="0" w:color="auto"/>
                <w:right w:val="none" w:sz="0" w:space="0" w:color="auto"/>
              </w:divBdr>
              <w:divsChild>
                <w:div w:id="1639217001">
                  <w:marLeft w:val="0"/>
                  <w:marRight w:val="0"/>
                  <w:marTop w:val="0"/>
                  <w:marBottom w:val="0"/>
                  <w:divBdr>
                    <w:top w:val="none" w:sz="0" w:space="0" w:color="auto"/>
                    <w:left w:val="none" w:sz="0" w:space="0" w:color="auto"/>
                    <w:bottom w:val="none" w:sz="0" w:space="0" w:color="auto"/>
                    <w:right w:val="none" w:sz="0" w:space="0" w:color="auto"/>
                  </w:divBdr>
                  <w:divsChild>
                    <w:div w:id="1225407251">
                      <w:marLeft w:val="0"/>
                      <w:marRight w:val="0"/>
                      <w:marTop w:val="0"/>
                      <w:marBottom w:val="1320"/>
                      <w:divBdr>
                        <w:top w:val="none" w:sz="0" w:space="0" w:color="auto"/>
                        <w:left w:val="none" w:sz="0" w:space="0" w:color="auto"/>
                        <w:bottom w:val="none" w:sz="0" w:space="0" w:color="auto"/>
                        <w:right w:val="none" w:sz="0" w:space="0" w:color="auto"/>
                      </w:divBdr>
                      <w:divsChild>
                        <w:div w:id="1222449281">
                          <w:marLeft w:val="0"/>
                          <w:marRight w:val="0"/>
                          <w:marTop w:val="0"/>
                          <w:marBottom w:val="0"/>
                          <w:divBdr>
                            <w:top w:val="none" w:sz="0" w:space="0" w:color="auto"/>
                            <w:left w:val="none" w:sz="0" w:space="0" w:color="auto"/>
                            <w:bottom w:val="none" w:sz="0" w:space="0" w:color="auto"/>
                            <w:right w:val="none" w:sz="0" w:space="0" w:color="auto"/>
                          </w:divBdr>
                          <w:divsChild>
                            <w:div w:id="1265698131">
                              <w:marLeft w:val="0"/>
                              <w:marRight w:val="0"/>
                              <w:marTop w:val="0"/>
                              <w:marBottom w:val="0"/>
                              <w:divBdr>
                                <w:top w:val="none" w:sz="0" w:space="0" w:color="auto"/>
                                <w:left w:val="none" w:sz="0" w:space="0" w:color="auto"/>
                                <w:bottom w:val="none" w:sz="0" w:space="0" w:color="auto"/>
                                <w:right w:val="none" w:sz="0" w:space="0" w:color="auto"/>
                              </w:divBdr>
                              <w:divsChild>
                                <w:div w:id="1877616818">
                                  <w:marLeft w:val="0"/>
                                  <w:marRight w:val="0"/>
                                  <w:marTop w:val="0"/>
                                  <w:marBottom w:val="0"/>
                                  <w:divBdr>
                                    <w:top w:val="none" w:sz="0" w:space="0" w:color="auto"/>
                                    <w:left w:val="none" w:sz="0" w:space="0" w:color="auto"/>
                                    <w:bottom w:val="none" w:sz="0" w:space="0" w:color="auto"/>
                                    <w:right w:val="none" w:sz="0" w:space="0" w:color="auto"/>
                                  </w:divBdr>
                                </w:div>
                                <w:div w:id="1413897150">
                                  <w:marLeft w:val="0"/>
                                  <w:marRight w:val="0"/>
                                  <w:marTop w:val="0"/>
                                  <w:marBottom w:val="0"/>
                                  <w:divBdr>
                                    <w:top w:val="none" w:sz="0" w:space="0" w:color="auto"/>
                                    <w:left w:val="none" w:sz="0" w:space="0" w:color="auto"/>
                                    <w:bottom w:val="none" w:sz="0" w:space="0" w:color="auto"/>
                                    <w:right w:val="none" w:sz="0" w:space="0" w:color="auto"/>
                                  </w:divBdr>
                                </w:div>
                                <w:div w:id="607784407">
                                  <w:marLeft w:val="0"/>
                                  <w:marRight w:val="0"/>
                                  <w:marTop w:val="0"/>
                                  <w:marBottom w:val="0"/>
                                  <w:divBdr>
                                    <w:top w:val="none" w:sz="0" w:space="0" w:color="auto"/>
                                    <w:left w:val="none" w:sz="0" w:space="0" w:color="auto"/>
                                    <w:bottom w:val="none" w:sz="0" w:space="0" w:color="auto"/>
                                    <w:right w:val="none" w:sz="0" w:space="0" w:color="auto"/>
                                  </w:divBdr>
                                </w:div>
                                <w:div w:id="2118014058">
                                  <w:marLeft w:val="0"/>
                                  <w:marRight w:val="0"/>
                                  <w:marTop w:val="0"/>
                                  <w:marBottom w:val="0"/>
                                  <w:divBdr>
                                    <w:top w:val="none" w:sz="0" w:space="0" w:color="auto"/>
                                    <w:left w:val="none" w:sz="0" w:space="0" w:color="auto"/>
                                    <w:bottom w:val="none" w:sz="0" w:space="0" w:color="auto"/>
                                    <w:right w:val="none" w:sz="0" w:space="0" w:color="auto"/>
                                  </w:divBdr>
                                </w:div>
                                <w:div w:id="2026053580">
                                  <w:marLeft w:val="0"/>
                                  <w:marRight w:val="0"/>
                                  <w:marTop w:val="0"/>
                                  <w:marBottom w:val="0"/>
                                  <w:divBdr>
                                    <w:top w:val="none" w:sz="0" w:space="0" w:color="auto"/>
                                    <w:left w:val="none" w:sz="0" w:space="0" w:color="auto"/>
                                    <w:bottom w:val="none" w:sz="0" w:space="0" w:color="auto"/>
                                    <w:right w:val="none" w:sz="0" w:space="0" w:color="auto"/>
                                  </w:divBdr>
                                </w:div>
                                <w:div w:id="1700856636">
                                  <w:marLeft w:val="0"/>
                                  <w:marRight w:val="0"/>
                                  <w:marTop w:val="0"/>
                                  <w:marBottom w:val="0"/>
                                  <w:divBdr>
                                    <w:top w:val="none" w:sz="0" w:space="0" w:color="auto"/>
                                    <w:left w:val="none" w:sz="0" w:space="0" w:color="auto"/>
                                    <w:bottom w:val="none" w:sz="0" w:space="0" w:color="auto"/>
                                    <w:right w:val="none" w:sz="0" w:space="0" w:color="auto"/>
                                  </w:divBdr>
                                </w:div>
                                <w:div w:id="347677649">
                                  <w:marLeft w:val="0"/>
                                  <w:marRight w:val="0"/>
                                  <w:marTop w:val="0"/>
                                  <w:marBottom w:val="0"/>
                                  <w:divBdr>
                                    <w:top w:val="none" w:sz="0" w:space="0" w:color="auto"/>
                                    <w:left w:val="none" w:sz="0" w:space="0" w:color="auto"/>
                                    <w:bottom w:val="none" w:sz="0" w:space="0" w:color="auto"/>
                                    <w:right w:val="none" w:sz="0" w:space="0" w:color="auto"/>
                                  </w:divBdr>
                                </w:div>
                                <w:div w:id="702900205">
                                  <w:marLeft w:val="0"/>
                                  <w:marRight w:val="0"/>
                                  <w:marTop w:val="0"/>
                                  <w:marBottom w:val="0"/>
                                  <w:divBdr>
                                    <w:top w:val="none" w:sz="0" w:space="0" w:color="auto"/>
                                    <w:left w:val="none" w:sz="0" w:space="0" w:color="auto"/>
                                    <w:bottom w:val="none" w:sz="0" w:space="0" w:color="auto"/>
                                    <w:right w:val="none" w:sz="0" w:space="0" w:color="auto"/>
                                  </w:divBdr>
                                </w:div>
                                <w:div w:id="63721326">
                                  <w:marLeft w:val="0"/>
                                  <w:marRight w:val="0"/>
                                  <w:marTop w:val="0"/>
                                  <w:marBottom w:val="0"/>
                                  <w:divBdr>
                                    <w:top w:val="none" w:sz="0" w:space="0" w:color="auto"/>
                                    <w:left w:val="none" w:sz="0" w:space="0" w:color="auto"/>
                                    <w:bottom w:val="none" w:sz="0" w:space="0" w:color="auto"/>
                                    <w:right w:val="none" w:sz="0" w:space="0" w:color="auto"/>
                                  </w:divBdr>
                                </w:div>
                                <w:div w:id="1530724778">
                                  <w:marLeft w:val="0"/>
                                  <w:marRight w:val="0"/>
                                  <w:marTop w:val="0"/>
                                  <w:marBottom w:val="0"/>
                                  <w:divBdr>
                                    <w:top w:val="none" w:sz="0" w:space="0" w:color="auto"/>
                                    <w:left w:val="none" w:sz="0" w:space="0" w:color="auto"/>
                                    <w:bottom w:val="none" w:sz="0" w:space="0" w:color="auto"/>
                                    <w:right w:val="none" w:sz="0" w:space="0" w:color="auto"/>
                                  </w:divBdr>
                                </w:div>
                                <w:div w:id="1448349140">
                                  <w:marLeft w:val="0"/>
                                  <w:marRight w:val="0"/>
                                  <w:marTop w:val="0"/>
                                  <w:marBottom w:val="0"/>
                                  <w:divBdr>
                                    <w:top w:val="none" w:sz="0" w:space="0" w:color="auto"/>
                                    <w:left w:val="none" w:sz="0" w:space="0" w:color="auto"/>
                                    <w:bottom w:val="none" w:sz="0" w:space="0" w:color="auto"/>
                                    <w:right w:val="none" w:sz="0" w:space="0" w:color="auto"/>
                                  </w:divBdr>
                                </w:div>
                                <w:div w:id="422727536">
                                  <w:marLeft w:val="0"/>
                                  <w:marRight w:val="0"/>
                                  <w:marTop w:val="0"/>
                                  <w:marBottom w:val="0"/>
                                  <w:divBdr>
                                    <w:top w:val="none" w:sz="0" w:space="0" w:color="auto"/>
                                    <w:left w:val="none" w:sz="0" w:space="0" w:color="auto"/>
                                    <w:bottom w:val="none" w:sz="0" w:space="0" w:color="auto"/>
                                    <w:right w:val="none" w:sz="0" w:space="0" w:color="auto"/>
                                  </w:divBdr>
                                </w:div>
                                <w:div w:id="484661696">
                                  <w:marLeft w:val="0"/>
                                  <w:marRight w:val="0"/>
                                  <w:marTop w:val="0"/>
                                  <w:marBottom w:val="0"/>
                                  <w:divBdr>
                                    <w:top w:val="none" w:sz="0" w:space="0" w:color="auto"/>
                                    <w:left w:val="none" w:sz="0" w:space="0" w:color="auto"/>
                                    <w:bottom w:val="none" w:sz="0" w:space="0" w:color="auto"/>
                                    <w:right w:val="none" w:sz="0" w:space="0" w:color="auto"/>
                                  </w:divBdr>
                                </w:div>
                                <w:div w:id="906375303">
                                  <w:marLeft w:val="0"/>
                                  <w:marRight w:val="0"/>
                                  <w:marTop w:val="0"/>
                                  <w:marBottom w:val="0"/>
                                  <w:divBdr>
                                    <w:top w:val="none" w:sz="0" w:space="0" w:color="auto"/>
                                    <w:left w:val="none" w:sz="0" w:space="0" w:color="auto"/>
                                    <w:bottom w:val="none" w:sz="0" w:space="0" w:color="auto"/>
                                    <w:right w:val="none" w:sz="0" w:space="0" w:color="auto"/>
                                  </w:divBdr>
                                </w:div>
                                <w:div w:id="1145662009">
                                  <w:marLeft w:val="0"/>
                                  <w:marRight w:val="0"/>
                                  <w:marTop w:val="0"/>
                                  <w:marBottom w:val="0"/>
                                  <w:divBdr>
                                    <w:top w:val="none" w:sz="0" w:space="0" w:color="auto"/>
                                    <w:left w:val="none" w:sz="0" w:space="0" w:color="auto"/>
                                    <w:bottom w:val="none" w:sz="0" w:space="0" w:color="auto"/>
                                    <w:right w:val="none" w:sz="0" w:space="0" w:color="auto"/>
                                  </w:divBdr>
                                </w:div>
                                <w:div w:id="718288623">
                                  <w:marLeft w:val="0"/>
                                  <w:marRight w:val="0"/>
                                  <w:marTop w:val="0"/>
                                  <w:marBottom w:val="0"/>
                                  <w:divBdr>
                                    <w:top w:val="none" w:sz="0" w:space="0" w:color="auto"/>
                                    <w:left w:val="none" w:sz="0" w:space="0" w:color="auto"/>
                                    <w:bottom w:val="none" w:sz="0" w:space="0" w:color="auto"/>
                                    <w:right w:val="none" w:sz="0" w:space="0" w:color="auto"/>
                                  </w:divBdr>
                                </w:div>
                                <w:div w:id="37321663">
                                  <w:marLeft w:val="0"/>
                                  <w:marRight w:val="0"/>
                                  <w:marTop w:val="0"/>
                                  <w:marBottom w:val="0"/>
                                  <w:divBdr>
                                    <w:top w:val="none" w:sz="0" w:space="0" w:color="auto"/>
                                    <w:left w:val="none" w:sz="0" w:space="0" w:color="auto"/>
                                    <w:bottom w:val="none" w:sz="0" w:space="0" w:color="auto"/>
                                    <w:right w:val="none" w:sz="0" w:space="0" w:color="auto"/>
                                  </w:divBdr>
                                </w:div>
                                <w:div w:id="1980263376">
                                  <w:marLeft w:val="0"/>
                                  <w:marRight w:val="0"/>
                                  <w:marTop w:val="0"/>
                                  <w:marBottom w:val="0"/>
                                  <w:divBdr>
                                    <w:top w:val="none" w:sz="0" w:space="0" w:color="auto"/>
                                    <w:left w:val="none" w:sz="0" w:space="0" w:color="auto"/>
                                    <w:bottom w:val="none" w:sz="0" w:space="0" w:color="auto"/>
                                    <w:right w:val="none" w:sz="0" w:space="0" w:color="auto"/>
                                  </w:divBdr>
                                </w:div>
                                <w:div w:id="1094939456">
                                  <w:marLeft w:val="0"/>
                                  <w:marRight w:val="0"/>
                                  <w:marTop w:val="0"/>
                                  <w:marBottom w:val="0"/>
                                  <w:divBdr>
                                    <w:top w:val="none" w:sz="0" w:space="0" w:color="auto"/>
                                    <w:left w:val="none" w:sz="0" w:space="0" w:color="auto"/>
                                    <w:bottom w:val="none" w:sz="0" w:space="0" w:color="auto"/>
                                    <w:right w:val="none" w:sz="0" w:space="0" w:color="auto"/>
                                  </w:divBdr>
                                </w:div>
                                <w:div w:id="2080130779">
                                  <w:marLeft w:val="0"/>
                                  <w:marRight w:val="0"/>
                                  <w:marTop w:val="0"/>
                                  <w:marBottom w:val="0"/>
                                  <w:divBdr>
                                    <w:top w:val="none" w:sz="0" w:space="0" w:color="auto"/>
                                    <w:left w:val="none" w:sz="0" w:space="0" w:color="auto"/>
                                    <w:bottom w:val="none" w:sz="0" w:space="0" w:color="auto"/>
                                    <w:right w:val="none" w:sz="0" w:space="0" w:color="auto"/>
                                  </w:divBdr>
                                </w:div>
                                <w:div w:id="1296834767">
                                  <w:marLeft w:val="0"/>
                                  <w:marRight w:val="0"/>
                                  <w:marTop w:val="0"/>
                                  <w:marBottom w:val="0"/>
                                  <w:divBdr>
                                    <w:top w:val="none" w:sz="0" w:space="0" w:color="auto"/>
                                    <w:left w:val="none" w:sz="0" w:space="0" w:color="auto"/>
                                    <w:bottom w:val="none" w:sz="0" w:space="0" w:color="auto"/>
                                    <w:right w:val="none" w:sz="0" w:space="0" w:color="auto"/>
                                  </w:divBdr>
                                </w:div>
                                <w:div w:id="1048065755">
                                  <w:marLeft w:val="0"/>
                                  <w:marRight w:val="0"/>
                                  <w:marTop w:val="0"/>
                                  <w:marBottom w:val="0"/>
                                  <w:divBdr>
                                    <w:top w:val="none" w:sz="0" w:space="0" w:color="auto"/>
                                    <w:left w:val="none" w:sz="0" w:space="0" w:color="auto"/>
                                    <w:bottom w:val="none" w:sz="0" w:space="0" w:color="auto"/>
                                    <w:right w:val="none" w:sz="0" w:space="0" w:color="auto"/>
                                  </w:divBdr>
                                </w:div>
                                <w:div w:id="330767009">
                                  <w:marLeft w:val="0"/>
                                  <w:marRight w:val="0"/>
                                  <w:marTop w:val="0"/>
                                  <w:marBottom w:val="0"/>
                                  <w:divBdr>
                                    <w:top w:val="none" w:sz="0" w:space="0" w:color="auto"/>
                                    <w:left w:val="none" w:sz="0" w:space="0" w:color="auto"/>
                                    <w:bottom w:val="none" w:sz="0" w:space="0" w:color="auto"/>
                                    <w:right w:val="none" w:sz="0" w:space="0" w:color="auto"/>
                                  </w:divBdr>
                                </w:div>
                                <w:div w:id="657005420">
                                  <w:marLeft w:val="0"/>
                                  <w:marRight w:val="0"/>
                                  <w:marTop w:val="0"/>
                                  <w:marBottom w:val="0"/>
                                  <w:divBdr>
                                    <w:top w:val="none" w:sz="0" w:space="0" w:color="auto"/>
                                    <w:left w:val="none" w:sz="0" w:space="0" w:color="auto"/>
                                    <w:bottom w:val="none" w:sz="0" w:space="0" w:color="auto"/>
                                    <w:right w:val="none" w:sz="0" w:space="0" w:color="auto"/>
                                  </w:divBdr>
                                </w:div>
                                <w:div w:id="2077582306">
                                  <w:marLeft w:val="0"/>
                                  <w:marRight w:val="0"/>
                                  <w:marTop w:val="0"/>
                                  <w:marBottom w:val="0"/>
                                  <w:divBdr>
                                    <w:top w:val="none" w:sz="0" w:space="0" w:color="auto"/>
                                    <w:left w:val="none" w:sz="0" w:space="0" w:color="auto"/>
                                    <w:bottom w:val="none" w:sz="0" w:space="0" w:color="auto"/>
                                    <w:right w:val="none" w:sz="0" w:space="0" w:color="auto"/>
                                  </w:divBdr>
                                </w:div>
                                <w:div w:id="73597796">
                                  <w:marLeft w:val="0"/>
                                  <w:marRight w:val="0"/>
                                  <w:marTop w:val="0"/>
                                  <w:marBottom w:val="0"/>
                                  <w:divBdr>
                                    <w:top w:val="none" w:sz="0" w:space="0" w:color="auto"/>
                                    <w:left w:val="none" w:sz="0" w:space="0" w:color="auto"/>
                                    <w:bottom w:val="none" w:sz="0" w:space="0" w:color="auto"/>
                                    <w:right w:val="none" w:sz="0" w:space="0" w:color="auto"/>
                                  </w:divBdr>
                                </w:div>
                                <w:div w:id="192815347">
                                  <w:marLeft w:val="0"/>
                                  <w:marRight w:val="0"/>
                                  <w:marTop w:val="0"/>
                                  <w:marBottom w:val="0"/>
                                  <w:divBdr>
                                    <w:top w:val="none" w:sz="0" w:space="0" w:color="auto"/>
                                    <w:left w:val="none" w:sz="0" w:space="0" w:color="auto"/>
                                    <w:bottom w:val="none" w:sz="0" w:space="0" w:color="auto"/>
                                    <w:right w:val="none" w:sz="0" w:space="0" w:color="auto"/>
                                  </w:divBdr>
                                </w:div>
                                <w:div w:id="662777667">
                                  <w:marLeft w:val="0"/>
                                  <w:marRight w:val="0"/>
                                  <w:marTop w:val="0"/>
                                  <w:marBottom w:val="0"/>
                                  <w:divBdr>
                                    <w:top w:val="none" w:sz="0" w:space="0" w:color="auto"/>
                                    <w:left w:val="none" w:sz="0" w:space="0" w:color="auto"/>
                                    <w:bottom w:val="none" w:sz="0" w:space="0" w:color="auto"/>
                                    <w:right w:val="none" w:sz="0" w:space="0" w:color="auto"/>
                                  </w:divBdr>
                                </w:div>
                                <w:div w:id="1150709534">
                                  <w:marLeft w:val="0"/>
                                  <w:marRight w:val="0"/>
                                  <w:marTop w:val="0"/>
                                  <w:marBottom w:val="0"/>
                                  <w:divBdr>
                                    <w:top w:val="none" w:sz="0" w:space="0" w:color="auto"/>
                                    <w:left w:val="none" w:sz="0" w:space="0" w:color="auto"/>
                                    <w:bottom w:val="none" w:sz="0" w:space="0" w:color="auto"/>
                                    <w:right w:val="none" w:sz="0" w:space="0" w:color="auto"/>
                                  </w:divBdr>
                                </w:div>
                                <w:div w:id="1901789791">
                                  <w:marLeft w:val="0"/>
                                  <w:marRight w:val="0"/>
                                  <w:marTop w:val="0"/>
                                  <w:marBottom w:val="0"/>
                                  <w:divBdr>
                                    <w:top w:val="none" w:sz="0" w:space="0" w:color="auto"/>
                                    <w:left w:val="none" w:sz="0" w:space="0" w:color="auto"/>
                                    <w:bottom w:val="none" w:sz="0" w:space="0" w:color="auto"/>
                                    <w:right w:val="none" w:sz="0" w:space="0" w:color="auto"/>
                                  </w:divBdr>
                                </w:div>
                                <w:div w:id="104274172">
                                  <w:marLeft w:val="0"/>
                                  <w:marRight w:val="0"/>
                                  <w:marTop w:val="0"/>
                                  <w:marBottom w:val="0"/>
                                  <w:divBdr>
                                    <w:top w:val="none" w:sz="0" w:space="0" w:color="auto"/>
                                    <w:left w:val="none" w:sz="0" w:space="0" w:color="auto"/>
                                    <w:bottom w:val="none" w:sz="0" w:space="0" w:color="auto"/>
                                    <w:right w:val="none" w:sz="0" w:space="0" w:color="auto"/>
                                  </w:divBdr>
                                </w:div>
                                <w:div w:id="2089958114">
                                  <w:marLeft w:val="0"/>
                                  <w:marRight w:val="0"/>
                                  <w:marTop w:val="0"/>
                                  <w:marBottom w:val="0"/>
                                  <w:divBdr>
                                    <w:top w:val="none" w:sz="0" w:space="0" w:color="auto"/>
                                    <w:left w:val="none" w:sz="0" w:space="0" w:color="auto"/>
                                    <w:bottom w:val="none" w:sz="0" w:space="0" w:color="auto"/>
                                    <w:right w:val="none" w:sz="0" w:space="0" w:color="auto"/>
                                  </w:divBdr>
                                </w:div>
                                <w:div w:id="283728994">
                                  <w:marLeft w:val="0"/>
                                  <w:marRight w:val="0"/>
                                  <w:marTop w:val="0"/>
                                  <w:marBottom w:val="0"/>
                                  <w:divBdr>
                                    <w:top w:val="none" w:sz="0" w:space="0" w:color="auto"/>
                                    <w:left w:val="none" w:sz="0" w:space="0" w:color="auto"/>
                                    <w:bottom w:val="none" w:sz="0" w:space="0" w:color="auto"/>
                                    <w:right w:val="none" w:sz="0" w:space="0" w:color="auto"/>
                                  </w:divBdr>
                                </w:div>
                                <w:div w:id="1203204567">
                                  <w:marLeft w:val="0"/>
                                  <w:marRight w:val="0"/>
                                  <w:marTop w:val="0"/>
                                  <w:marBottom w:val="0"/>
                                  <w:divBdr>
                                    <w:top w:val="none" w:sz="0" w:space="0" w:color="auto"/>
                                    <w:left w:val="none" w:sz="0" w:space="0" w:color="auto"/>
                                    <w:bottom w:val="none" w:sz="0" w:space="0" w:color="auto"/>
                                    <w:right w:val="none" w:sz="0" w:space="0" w:color="auto"/>
                                  </w:divBdr>
                                </w:div>
                                <w:div w:id="1649704181">
                                  <w:marLeft w:val="0"/>
                                  <w:marRight w:val="0"/>
                                  <w:marTop w:val="0"/>
                                  <w:marBottom w:val="0"/>
                                  <w:divBdr>
                                    <w:top w:val="none" w:sz="0" w:space="0" w:color="auto"/>
                                    <w:left w:val="none" w:sz="0" w:space="0" w:color="auto"/>
                                    <w:bottom w:val="none" w:sz="0" w:space="0" w:color="auto"/>
                                    <w:right w:val="none" w:sz="0" w:space="0" w:color="auto"/>
                                  </w:divBdr>
                                </w:div>
                                <w:div w:id="1891725852">
                                  <w:marLeft w:val="0"/>
                                  <w:marRight w:val="0"/>
                                  <w:marTop w:val="0"/>
                                  <w:marBottom w:val="0"/>
                                  <w:divBdr>
                                    <w:top w:val="none" w:sz="0" w:space="0" w:color="auto"/>
                                    <w:left w:val="none" w:sz="0" w:space="0" w:color="auto"/>
                                    <w:bottom w:val="none" w:sz="0" w:space="0" w:color="auto"/>
                                    <w:right w:val="none" w:sz="0" w:space="0" w:color="auto"/>
                                  </w:divBdr>
                                </w:div>
                                <w:div w:id="1245803449">
                                  <w:marLeft w:val="0"/>
                                  <w:marRight w:val="0"/>
                                  <w:marTop w:val="0"/>
                                  <w:marBottom w:val="0"/>
                                  <w:divBdr>
                                    <w:top w:val="none" w:sz="0" w:space="0" w:color="auto"/>
                                    <w:left w:val="none" w:sz="0" w:space="0" w:color="auto"/>
                                    <w:bottom w:val="none" w:sz="0" w:space="0" w:color="auto"/>
                                    <w:right w:val="none" w:sz="0" w:space="0" w:color="auto"/>
                                  </w:divBdr>
                                </w:div>
                                <w:div w:id="777026026">
                                  <w:marLeft w:val="0"/>
                                  <w:marRight w:val="0"/>
                                  <w:marTop w:val="0"/>
                                  <w:marBottom w:val="0"/>
                                  <w:divBdr>
                                    <w:top w:val="none" w:sz="0" w:space="0" w:color="auto"/>
                                    <w:left w:val="none" w:sz="0" w:space="0" w:color="auto"/>
                                    <w:bottom w:val="none" w:sz="0" w:space="0" w:color="auto"/>
                                    <w:right w:val="none" w:sz="0" w:space="0" w:color="auto"/>
                                  </w:divBdr>
                                </w:div>
                                <w:div w:id="1109739607">
                                  <w:marLeft w:val="0"/>
                                  <w:marRight w:val="0"/>
                                  <w:marTop w:val="0"/>
                                  <w:marBottom w:val="0"/>
                                  <w:divBdr>
                                    <w:top w:val="none" w:sz="0" w:space="0" w:color="auto"/>
                                    <w:left w:val="none" w:sz="0" w:space="0" w:color="auto"/>
                                    <w:bottom w:val="none" w:sz="0" w:space="0" w:color="auto"/>
                                    <w:right w:val="none" w:sz="0" w:space="0" w:color="auto"/>
                                  </w:divBdr>
                                </w:div>
                                <w:div w:id="1135027312">
                                  <w:marLeft w:val="0"/>
                                  <w:marRight w:val="0"/>
                                  <w:marTop w:val="0"/>
                                  <w:marBottom w:val="0"/>
                                  <w:divBdr>
                                    <w:top w:val="none" w:sz="0" w:space="0" w:color="auto"/>
                                    <w:left w:val="none" w:sz="0" w:space="0" w:color="auto"/>
                                    <w:bottom w:val="none" w:sz="0" w:space="0" w:color="auto"/>
                                    <w:right w:val="none" w:sz="0" w:space="0" w:color="auto"/>
                                  </w:divBdr>
                                </w:div>
                                <w:div w:id="1809398439">
                                  <w:marLeft w:val="0"/>
                                  <w:marRight w:val="0"/>
                                  <w:marTop w:val="0"/>
                                  <w:marBottom w:val="0"/>
                                  <w:divBdr>
                                    <w:top w:val="none" w:sz="0" w:space="0" w:color="auto"/>
                                    <w:left w:val="none" w:sz="0" w:space="0" w:color="auto"/>
                                    <w:bottom w:val="none" w:sz="0" w:space="0" w:color="auto"/>
                                    <w:right w:val="none" w:sz="0" w:space="0" w:color="auto"/>
                                  </w:divBdr>
                                </w:div>
                                <w:div w:id="1014695486">
                                  <w:marLeft w:val="0"/>
                                  <w:marRight w:val="0"/>
                                  <w:marTop w:val="0"/>
                                  <w:marBottom w:val="0"/>
                                  <w:divBdr>
                                    <w:top w:val="none" w:sz="0" w:space="0" w:color="auto"/>
                                    <w:left w:val="none" w:sz="0" w:space="0" w:color="auto"/>
                                    <w:bottom w:val="none" w:sz="0" w:space="0" w:color="auto"/>
                                    <w:right w:val="none" w:sz="0" w:space="0" w:color="auto"/>
                                  </w:divBdr>
                                </w:div>
                                <w:div w:id="343170927">
                                  <w:marLeft w:val="0"/>
                                  <w:marRight w:val="0"/>
                                  <w:marTop w:val="0"/>
                                  <w:marBottom w:val="0"/>
                                  <w:divBdr>
                                    <w:top w:val="none" w:sz="0" w:space="0" w:color="auto"/>
                                    <w:left w:val="none" w:sz="0" w:space="0" w:color="auto"/>
                                    <w:bottom w:val="none" w:sz="0" w:space="0" w:color="auto"/>
                                    <w:right w:val="none" w:sz="0" w:space="0" w:color="auto"/>
                                  </w:divBdr>
                                </w:div>
                                <w:div w:id="1500387899">
                                  <w:marLeft w:val="0"/>
                                  <w:marRight w:val="0"/>
                                  <w:marTop w:val="0"/>
                                  <w:marBottom w:val="0"/>
                                  <w:divBdr>
                                    <w:top w:val="none" w:sz="0" w:space="0" w:color="auto"/>
                                    <w:left w:val="none" w:sz="0" w:space="0" w:color="auto"/>
                                    <w:bottom w:val="none" w:sz="0" w:space="0" w:color="auto"/>
                                    <w:right w:val="none" w:sz="0" w:space="0" w:color="auto"/>
                                  </w:divBdr>
                                </w:div>
                                <w:div w:id="1363677324">
                                  <w:marLeft w:val="0"/>
                                  <w:marRight w:val="0"/>
                                  <w:marTop w:val="0"/>
                                  <w:marBottom w:val="0"/>
                                  <w:divBdr>
                                    <w:top w:val="none" w:sz="0" w:space="0" w:color="auto"/>
                                    <w:left w:val="none" w:sz="0" w:space="0" w:color="auto"/>
                                    <w:bottom w:val="none" w:sz="0" w:space="0" w:color="auto"/>
                                    <w:right w:val="none" w:sz="0" w:space="0" w:color="auto"/>
                                  </w:divBdr>
                                </w:div>
                                <w:div w:id="1742633544">
                                  <w:marLeft w:val="0"/>
                                  <w:marRight w:val="0"/>
                                  <w:marTop w:val="0"/>
                                  <w:marBottom w:val="0"/>
                                  <w:divBdr>
                                    <w:top w:val="none" w:sz="0" w:space="0" w:color="auto"/>
                                    <w:left w:val="none" w:sz="0" w:space="0" w:color="auto"/>
                                    <w:bottom w:val="none" w:sz="0" w:space="0" w:color="auto"/>
                                    <w:right w:val="none" w:sz="0" w:space="0" w:color="auto"/>
                                  </w:divBdr>
                                </w:div>
                                <w:div w:id="1407805945">
                                  <w:marLeft w:val="0"/>
                                  <w:marRight w:val="0"/>
                                  <w:marTop w:val="0"/>
                                  <w:marBottom w:val="0"/>
                                  <w:divBdr>
                                    <w:top w:val="none" w:sz="0" w:space="0" w:color="auto"/>
                                    <w:left w:val="none" w:sz="0" w:space="0" w:color="auto"/>
                                    <w:bottom w:val="none" w:sz="0" w:space="0" w:color="auto"/>
                                    <w:right w:val="none" w:sz="0" w:space="0" w:color="auto"/>
                                  </w:divBdr>
                                </w:div>
                                <w:div w:id="272245580">
                                  <w:marLeft w:val="0"/>
                                  <w:marRight w:val="0"/>
                                  <w:marTop w:val="0"/>
                                  <w:marBottom w:val="0"/>
                                  <w:divBdr>
                                    <w:top w:val="none" w:sz="0" w:space="0" w:color="auto"/>
                                    <w:left w:val="none" w:sz="0" w:space="0" w:color="auto"/>
                                    <w:bottom w:val="none" w:sz="0" w:space="0" w:color="auto"/>
                                    <w:right w:val="none" w:sz="0" w:space="0" w:color="auto"/>
                                  </w:divBdr>
                                </w:div>
                                <w:div w:id="537743747">
                                  <w:marLeft w:val="0"/>
                                  <w:marRight w:val="0"/>
                                  <w:marTop w:val="0"/>
                                  <w:marBottom w:val="0"/>
                                  <w:divBdr>
                                    <w:top w:val="none" w:sz="0" w:space="0" w:color="auto"/>
                                    <w:left w:val="none" w:sz="0" w:space="0" w:color="auto"/>
                                    <w:bottom w:val="none" w:sz="0" w:space="0" w:color="auto"/>
                                    <w:right w:val="none" w:sz="0" w:space="0" w:color="auto"/>
                                  </w:divBdr>
                                </w:div>
                                <w:div w:id="593126013">
                                  <w:marLeft w:val="0"/>
                                  <w:marRight w:val="0"/>
                                  <w:marTop w:val="0"/>
                                  <w:marBottom w:val="0"/>
                                  <w:divBdr>
                                    <w:top w:val="none" w:sz="0" w:space="0" w:color="auto"/>
                                    <w:left w:val="none" w:sz="0" w:space="0" w:color="auto"/>
                                    <w:bottom w:val="none" w:sz="0" w:space="0" w:color="auto"/>
                                    <w:right w:val="none" w:sz="0" w:space="0" w:color="auto"/>
                                  </w:divBdr>
                                </w:div>
                                <w:div w:id="1855916994">
                                  <w:marLeft w:val="0"/>
                                  <w:marRight w:val="0"/>
                                  <w:marTop w:val="0"/>
                                  <w:marBottom w:val="0"/>
                                  <w:divBdr>
                                    <w:top w:val="none" w:sz="0" w:space="0" w:color="auto"/>
                                    <w:left w:val="none" w:sz="0" w:space="0" w:color="auto"/>
                                    <w:bottom w:val="none" w:sz="0" w:space="0" w:color="auto"/>
                                    <w:right w:val="none" w:sz="0" w:space="0" w:color="auto"/>
                                  </w:divBdr>
                                </w:div>
                                <w:div w:id="701634425">
                                  <w:marLeft w:val="0"/>
                                  <w:marRight w:val="0"/>
                                  <w:marTop w:val="0"/>
                                  <w:marBottom w:val="0"/>
                                  <w:divBdr>
                                    <w:top w:val="none" w:sz="0" w:space="0" w:color="auto"/>
                                    <w:left w:val="none" w:sz="0" w:space="0" w:color="auto"/>
                                    <w:bottom w:val="none" w:sz="0" w:space="0" w:color="auto"/>
                                    <w:right w:val="none" w:sz="0" w:space="0" w:color="auto"/>
                                  </w:divBdr>
                                </w:div>
                                <w:div w:id="452287962">
                                  <w:marLeft w:val="0"/>
                                  <w:marRight w:val="0"/>
                                  <w:marTop w:val="0"/>
                                  <w:marBottom w:val="0"/>
                                  <w:divBdr>
                                    <w:top w:val="none" w:sz="0" w:space="0" w:color="auto"/>
                                    <w:left w:val="none" w:sz="0" w:space="0" w:color="auto"/>
                                    <w:bottom w:val="none" w:sz="0" w:space="0" w:color="auto"/>
                                    <w:right w:val="none" w:sz="0" w:space="0" w:color="auto"/>
                                  </w:divBdr>
                                </w:div>
                                <w:div w:id="143666446">
                                  <w:marLeft w:val="0"/>
                                  <w:marRight w:val="0"/>
                                  <w:marTop w:val="0"/>
                                  <w:marBottom w:val="0"/>
                                  <w:divBdr>
                                    <w:top w:val="none" w:sz="0" w:space="0" w:color="auto"/>
                                    <w:left w:val="none" w:sz="0" w:space="0" w:color="auto"/>
                                    <w:bottom w:val="none" w:sz="0" w:space="0" w:color="auto"/>
                                    <w:right w:val="none" w:sz="0" w:space="0" w:color="auto"/>
                                  </w:divBdr>
                                </w:div>
                                <w:div w:id="262155166">
                                  <w:marLeft w:val="0"/>
                                  <w:marRight w:val="0"/>
                                  <w:marTop w:val="0"/>
                                  <w:marBottom w:val="0"/>
                                  <w:divBdr>
                                    <w:top w:val="none" w:sz="0" w:space="0" w:color="auto"/>
                                    <w:left w:val="none" w:sz="0" w:space="0" w:color="auto"/>
                                    <w:bottom w:val="none" w:sz="0" w:space="0" w:color="auto"/>
                                    <w:right w:val="none" w:sz="0" w:space="0" w:color="auto"/>
                                  </w:divBdr>
                                </w:div>
                                <w:div w:id="1451971982">
                                  <w:marLeft w:val="0"/>
                                  <w:marRight w:val="0"/>
                                  <w:marTop w:val="0"/>
                                  <w:marBottom w:val="0"/>
                                  <w:divBdr>
                                    <w:top w:val="none" w:sz="0" w:space="0" w:color="auto"/>
                                    <w:left w:val="none" w:sz="0" w:space="0" w:color="auto"/>
                                    <w:bottom w:val="none" w:sz="0" w:space="0" w:color="auto"/>
                                    <w:right w:val="none" w:sz="0" w:space="0" w:color="auto"/>
                                  </w:divBdr>
                                </w:div>
                                <w:div w:id="922761484">
                                  <w:marLeft w:val="0"/>
                                  <w:marRight w:val="0"/>
                                  <w:marTop w:val="0"/>
                                  <w:marBottom w:val="0"/>
                                  <w:divBdr>
                                    <w:top w:val="none" w:sz="0" w:space="0" w:color="auto"/>
                                    <w:left w:val="none" w:sz="0" w:space="0" w:color="auto"/>
                                    <w:bottom w:val="none" w:sz="0" w:space="0" w:color="auto"/>
                                    <w:right w:val="none" w:sz="0" w:space="0" w:color="auto"/>
                                  </w:divBdr>
                                </w:div>
                                <w:div w:id="562369149">
                                  <w:marLeft w:val="0"/>
                                  <w:marRight w:val="0"/>
                                  <w:marTop w:val="0"/>
                                  <w:marBottom w:val="0"/>
                                  <w:divBdr>
                                    <w:top w:val="none" w:sz="0" w:space="0" w:color="auto"/>
                                    <w:left w:val="none" w:sz="0" w:space="0" w:color="auto"/>
                                    <w:bottom w:val="none" w:sz="0" w:space="0" w:color="auto"/>
                                    <w:right w:val="none" w:sz="0" w:space="0" w:color="auto"/>
                                  </w:divBdr>
                                </w:div>
                                <w:div w:id="1435323363">
                                  <w:marLeft w:val="0"/>
                                  <w:marRight w:val="0"/>
                                  <w:marTop w:val="0"/>
                                  <w:marBottom w:val="0"/>
                                  <w:divBdr>
                                    <w:top w:val="none" w:sz="0" w:space="0" w:color="auto"/>
                                    <w:left w:val="none" w:sz="0" w:space="0" w:color="auto"/>
                                    <w:bottom w:val="none" w:sz="0" w:space="0" w:color="auto"/>
                                    <w:right w:val="none" w:sz="0" w:space="0" w:color="auto"/>
                                  </w:divBdr>
                                </w:div>
                                <w:div w:id="1727608106">
                                  <w:marLeft w:val="0"/>
                                  <w:marRight w:val="0"/>
                                  <w:marTop w:val="0"/>
                                  <w:marBottom w:val="0"/>
                                  <w:divBdr>
                                    <w:top w:val="none" w:sz="0" w:space="0" w:color="auto"/>
                                    <w:left w:val="none" w:sz="0" w:space="0" w:color="auto"/>
                                    <w:bottom w:val="none" w:sz="0" w:space="0" w:color="auto"/>
                                    <w:right w:val="none" w:sz="0" w:space="0" w:color="auto"/>
                                  </w:divBdr>
                                </w:div>
                                <w:div w:id="594481560">
                                  <w:marLeft w:val="0"/>
                                  <w:marRight w:val="0"/>
                                  <w:marTop w:val="0"/>
                                  <w:marBottom w:val="0"/>
                                  <w:divBdr>
                                    <w:top w:val="none" w:sz="0" w:space="0" w:color="auto"/>
                                    <w:left w:val="none" w:sz="0" w:space="0" w:color="auto"/>
                                    <w:bottom w:val="none" w:sz="0" w:space="0" w:color="auto"/>
                                    <w:right w:val="none" w:sz="0" w:space="0" w:color="auto"/>
                                  </w:divBdr>
                                </w:div>
                                <w:div w:id="246960149">
                                  <w:marLeft w:val="0"/>
                                  <w:marRight w:val="0"/>
                                  <w:marTop w:val="0"/>
                                  <w:marBottom w:val="0"/>
                                  <w:divBdr>
                                    <w:top w:val="none" w:sz="0" w:space="0" w:color="auto"/>
                                    <w:left w:val="none" w:sz="0" w:space="0" w:color="auto"/>
                                    <w:bottom w:val="none" w:sz="0" w:space="0" w:color="auto"/>
                                    <w:right w:val="none" w:sz="0" w:space="0" w:color="auto"/>
                                  </w:divBdr>
                                </w:div>
                                <w:div w:id="1147550713">
                                  <w:marLeft w:val="0"/>
                                  <w:marRight w:val="0"/>
                                  <w:marTop w:val="0"/>
                                  <w:marBottom w:val="0"/>
                                  <w:divBdr>
                                    <w:top w:val="none" w:sz="0" w:space="0" w:color="auto"/>
                                    <w:left w:val="none" w:sz="0" w:space="0" w:color="auto"/>
                                    <w:bottom w:val="none" w:sz="0" w:space="0" w:color="auto"/>
                                    <w:right w:val="none" w:sz="0" w:space="0" w:color="auto"/>
                                  </w:divBdr>
                                </w:div>
                                <w:div w:id="1215000793">
                                  <w:marLeft w:val="0"/>
                                  <w:marRight w:val="0"/>
                                  <w:marTop w:val="0"/>
                                  <w:marBottom w:val="0"/>
                                  <w:divBdr>
                                    <w:top w:val="none" w:sz="0" w:space="0" w:color="auto"/>
                                    <w:left w:val="none" w:sz="0" w:space="0" w:color="auto"/>
                                    <w:bottom w:val="none" w:sz="0" w:space="0" w:color="auto"/>
                                    <w:right w:val="none" w:sz="0" w:space="0" w:color="auto"/>
                                  </w:divBdr>
                                </w:div>
                                <w:div w:id="1845827032">
                                  <w:marLeft w:val="0"/>
                                  <w:marRight w:val="0"/>
                                  <w:marTop w:val="0"/>
                                  <w:marBottom w:val="0"/>
                                  <w:divBdr>
                                    <w:top w:val="none" w:sz="0" w:space="0" w:color="auto"/>
                                    <w:left w:val="none" w:sz="0" w:space="0" w:color="auto"/>
                                    <w:bottom w:val="none" w:sz="0" w:space="0" w:color="auto"/>
                                    <w:right w:val="none" w:sz="0" w:space="0" w:color="auto"/>
                                  </w:divBdr>
                                </w:div>
                                <w:div w:id="416563425">
                                  <w:marLeft w:val="0"/>
                                  <w:marRight w:val="0"/>
                                  <w:marTop w:val="0"/>
                                  <w:marBottom w:val="0"/>
                                  <w:divBdr>
                                    <w:top w:val="none" w:sz="0" w:space="0" w:color="auto"/>
                                    <w:left w:val="none" w:sz="0" w:space="0" w:color="auto"/>
                                    <w:bottom w:val="none" w:sz="0" w:space="0" w:color="auto"/>
                                    <w:right w:val="none" w:sz="0" w:space="0" w:color="auto"/>
                                  </w:divBdr>
                                </w:div>
                                <w:div w:id="78866612">
                                  <w:marLeft w:val="0"/>
                                  <w:marRight w:val="0"/>
                                  <w:marTop w:val="0"/>
                                  <w:marBottom w:val="0"/>
                                  <w:divBdr>
                                    <w:top w:val="none" w:sz="0" w:space="0" w:color="auto"/>
                                    <w:left w:val="none" w:sz="0" w:space="0" w:color="auto"/>
                                    <w:bottom w:val="none" w:sz="0" w:space="0" w:color="auto"/>
                                    <w:right w:val="none" w:sz="0" w:space="0" w:color="auto"/>
                                  </w:divBdr>
                                </w:div>
                                <w:div w:id="1698844374">
                                  <w:marLeft w:val="0"/>
                                  <w:marRight w:val="0"/>
                                  <w:marTop w:val="0"/>
                                  <w:marBottom w:val="0"/>
                                  <w:divBdr>
                                    <w:top w:val="none" w:sz="0" w:space="0" w:color="auto"/>
                                    <w:left w:val="none" w:sz="0" w:space="0" w:color="auto"/>
                                    <w:bottom w:val="none" w:sz="0" w:space="0" w:color="auto"/>
                                    <w:right w:val="none" w:sz="0" w:space="0" w:color="auto"/>
                                  </w:divBdr>
                                </w:div>
                                <w:div w:id="1972445161">
                                  <w:marLeft w:val="0"/>
                                  <w:marRight w:val="0"/>
                                  <w:marTop w:val="0"/>
                                  <w:marBottom w:val="0"/>
                                  <w:divBdr>
                                    <w:top w:val="none" w:sz="0" w:space="0" w:color="auto"/>
                                    <w:left w:val="none" w:sz="0" w:space="0" w:color="auto"/>
                                    <w:bottom w:val="none" w:sz="0" w:space="0" w:color="auto"/>
                                    <w:right w:val="none" w:sz="0" w:space="0" w:color="auto"/>
                                  </w:divBdr>
                                </w:div>
                                <w:div w:id="762992344">
                                  <w:marLeft w:val="0"/>
                                  <w:marRight w:val="0"/>
                                  <w:marTop w:val="0"/>
                                  <w:marBottom w:val="0"/>
                                  <w:divBdr>
                                    <w:top w:val="none" w:sz="0" w:space="0" w:color="auto"/>
                                    <w:left w:val="none" w:sz="0" w:space="0" w:color="auto"/>
                                    <w:bottom w:val="none" w:sz="0" w:space="0" w:color="auto"/>
                                    <w:right w:val="none" w:sz="0" w:space="0" w:color="auto"/>
                                  </w:divBdr>
                                </w:div>
                                <w:div w:id="1354309398">
                                  <w:marLeft w:val="0"/>
                                  <w:marRight w:val="0"/>
                                  <w:marTop w:val="0"/>
                                  <w:marBottom w:val="0"/>
                                  <w:divBdr>
                                    <w:top w:val="none" w:sz="0" w:space="0" w:color="auto"/>
                                    <w:left w:val="none" w:sz="0" w:space="0" w:color="auto"/>
                                    <w:bottom w:val="none" w:sz="0" w:space="0" w:color="auto"/>
                                    <w:right w:val="none" w:sz="0" w:space="0" w:color="auto"/>
                                  </w:divBdr>
                                </w:div>
                                <w:div w:id="766076800">
                                  <w:marLeft w:val="0"/>
                                  <w:marRight w:val="0"/>
                                  <w:marTop w:val="0"/>
                                  <w:marBottom w:val="0"/>
                                  <w:divBdr>
                                    <w:top w:val="none" w:sz="0" w:space="0" w:color="auto"/>
                                    <w:left w:val="none" w:sz="0" w:space="0" w:color="auto"/>
                                    <w:bottom w:val="none" w:sz="0" w:space="0" w:color="auto"/>
                                    <w:right w:val="none" w:sz="0" w:space="0" w:color="auto"/>
                                  </w:divBdr>
                                </w:div>
                                <w:div w:id="816650807">
                                  <w:marLeft w:val="0"/>
                                  <w:marRight w:val="0"/>
                                  <w:marTop w:val="0"/>
                                  <w:marBottom w:val="0"/>
                                  <w:divBdr>
                                    <w:top w:val="none" w:sz="0" w:space="0" w:color="auto"/>
                                    <w:left w:val="none" w:sz="0" w:space="0" w:color="auto"/>
                                    <w:bottom w:val="none" w:sz="0" w:space="0" w:color="auto"/>
                                    <w:right w:val="none" w:sz="0" w:space="0" w:color="auto"/>
                                  </w:divBdr>
                                </w:div>
                                <w:div w:id="1262836641">
                                  <w:marLeft w:val="0"/>
                                  <w:marRight w:val="0"/>
                                  <w:marTop w:val="0"/>
                                  <w:marBottom w:val="0"/>
                                  <w:divBdr>
                                    <w:top w:val="none" w:sz="0" w:space="0" w:color="auto"/>
                                    <w:left w:val="none" w:sz="0" w:space="0" w:color="auto"/>
                                    <w:bottom w:val="none" w:sz="0" w:space="0" w:color="auto"/>
                                    <w:right w:val="none" w:sz="0" w:space="0" w:color="auto"/>
                                  </w:divBdr>
                                </w:div>
                                <w:div w:id="1195535289">
                                  <w:marLeft w:val="0"/>
                                  <w:marRight w:val="0"/>
                                  <w:marTop w:val="0"/>
                                  <w:marBottom w:val="0"/>
                                  <w:divBdr>
                                    <w:top w:val="none" w:sz="0" w:space="0" w:color="auto"/>
                                    <w:left w:val="none" w:sz="0" w:space="0" w:color="auto"/>
                                    <w:bottom w:val="none" w:sz="0" w:space="0" w:color="auto"/>
                                    <w:right w:val="none" w:sz="0" w:space="0" w:color="auto"/>
                                  </w:divBdr>
                                </w:div>
                                <w:div w:id="977684156">
                                  <w:marLeft w:val="0"/>
                                  <w:marRight w:val="0"/>
                                  <w:marTop w:val="0"/>
                                  <w:marBottom w:val="0"/>
                                  <w:divBdr>
                                    <w:top w:val="none" w:sz="0" w:space="0" w:color="auto"/>
                                    <w:left w:val="none" w:sz="0" w:space="0" w:color="auto"/>
                                    <w:bottom w:val="none" w:sz="0" w:space="0" w:color="auto"/>
                                    <w:right w:val="none" w:sz="0" w:space="0" w:color="auto"/>
                                  </w:divBdr>
                                </w:div>
                                <w:div w:id="1187406641">
                                  <w:marLeft w:val="0"/>
                                  <w:marRight w:val="0"/>
                                  <w:marTop w:val="0"/>
                                  <w:marBottom w:val="0"/>
                                  <w:divBdr>
                                    <w:top w:val="none" w:sz="0" w:space="0" w:color="auto"/>
                                    <w:left w:val="none" w:sz="0" w:space="0" w:color="auto"/>
                                    <w:bottom w:val="none" w:sz="0" w:space="0" w:color="auto"/>
                                    <w:right w:val="none" w:sz="0" w:space="0" w:color="auto"/>
                                  </w:divBdr>
                                </w:div>
                                <w:div w:id="1771777566">
                                  <w:marLeft w:val="0"/>
                                  <w:marRight w:val="0"/>
                                  <w:marTop w:val="0"/>
                                  <w:marBottom w:val="0"/>
                                  <w:divBdr>
                                    <w:top w:val="none" w:sz="0" w:space="0" w:color="auto"/>
                                    <w:left w:val="none" w:sz="0" w:space="0" w:color="auto"/>
                                    <w:bottom w:val="none" w:sz="0" w:space="0" w:color="auto"/>
                                    <w:right w:val="none" w:sz="0" w:space="0" w:color="auto"/>
                                  </w:divBdr>
                                </w:div>
                                <w:div w:id="1274945081">
                                  <w:marLeft w:val="0"/>
                                  <w:marRight w:val="0"/>
                                  <w:marTop w:val="0"/>
                                  <w:marBottom w:val="0"/>
                                  <w:divBdr>
                                    <w:top w:val="none" w:sz="0" w:space="0" w:color="auto"/>
                                    <w:left w:val="none" w:sz="0" w:space="0" w:color="auto"/>
                                    <w:bottom w:val="none" w:sz="0" w:space="0" w:color="auto"/>
                                    <w:right w:val="none" w:sz="0" w:space="0" w:color="auto"/>
                                  </w:divBdr>
                                </w:div>
                                <w:div w:id="1917543975">
                                  <w:marLeft w:val="0"/>
                                  <w:marRight w:val="0"/>
                                  <w:marTop w:val="0"/>
                                  <w:marBottom w:val="0"/>
                                  <w:divBdr>
                                    <w:top w:val="none" w:sz="0" w:space="0" w:color="auto"/>
                                    <w:left w:val="none" w:sz="0" w:space="0" w:color="auto"/>
                                    <w:bottom w:val="none" w:sz="0" w:space="0" w:color="auto"/>
                                    <w:right w:val="none" w:sz="0" w:space="0" w:color="auto"/>
                                  </w:divBdr>
                                </w:div>
                                <w:div w:id="109327866">
                                  <w:marLeft w:val="0"/>
                                  <w:marRight w:val="0"/>
                                  <w:marTop w:val="0"/>
                                  <w:marBottom w:val="0"/>
                                  <w:divBdr>
                                    <w:top w:val="none" w:sz="0" w:space="0" w:color="auto"/>
                                    <w:left w:val="none" w:sz="0" w:space="0" w:color="auto"/>
                                    <w:bottom w:val="none" w:sz="0" w:space="0" w:color="auto"/>
                                    <w:right w:val="none" w:sz="0" w:space="0" w:color="auto"/>
                                  </w:divBdr>
                                </w:div>
                                <w:div w:id="1068453102">
                                  <w:marLeft w:val="0"/>
                                  <w:marRight w:val="0"/>
                                  <w:marTop w:val="0"/>
                                  <w:marBottom w:val="0"/>
                                  <w:divBdr>
                                    <w:top w:val="none" w:sz="0" w:space="0" w:color="auto"/>
                                    <w:left w:val="none" w:sz="0" w:space="0" w:color="auto"/>
                                    <w:bottom w:val="none" w:sz="0" w:space="0" w:color="auto"/>
                                    <w:right w:val="none" w:sz="0" w:space="0" w:color="auto"/>
                                  </w:divBdr>
                                </w:div>
                                <w:div w:id="1953396424">
                                  <w:marLeft w:val="0"/>
                                  <w:marRight w:val="0"/>
                                  <w:marTop w:val="0"/>
                                  <w:marBottom w:val="0"/>
                                  <w:divBdr>
                                    <w:top w:val="none" w:sz="0" w:space="0" w:color="auto"/>
                                    <w:left w:val="none" w:sz="0" w:space="0" w:color="auto"/>
                                    <w:bottom w:val="none" w:sz="0" w:space="0" w:color="auto"/>
                                    <w:right w:val="none" w:sz="0" w:space="0" w:color="auto"/>
                                  </w:divBdr>
                                </w:div>
                                <w:div w:id="35933958">
                                  <w:marLeft w:val="0"/>
                                  <w:marRight w:val="0"/>
                                  <w:marTop w:val="0"/>
                                  <w:marBottom w:val="0"/>
                                  <w:divBdr>
                                    <w:top w:val="none" w:sz="0" w:space="0" w:color="auto"/>
                                    <w:left w:val="none" w:sz="0" w:space="0" w:color="auto"/>
                                    <w:bottom w:val="none" w:sz="0" w:space="0" w:color="auto"/>
                                    <w:right w:val="none" w:sz="0" w:space="0" w:color="auto"/>
                                  </w:divBdr>
                                </w:div>
                                <w:div w:id="1140612626">
                                  <w:marLeft w:val="0"/>
                                  <w:marRight w:val="0"/>
                                  <w:marTop w:val="0"/>
                                  <w:marBottom w:val="0"/>
                                  <w:divBdr>
                                    <w:top w:val="none" w:sz="0" w:space="0" w:color="auto"/>
                                    <w:left w:val="none" w:sz="0" w:space="0" w:color="auto"/>
                                    <w:bottom w:val="none" w:sz="0" w:space="0" w:color="auto"/>
                                    <w:right w:val="none" w:sz="0" w:space="0" w:color="auto"/>
                                  </w:divBdr>
                                </w:div>
                                <w:div w:id="1982805832">
                                  <w:marLeft w:val="0"/>
                                  <w:marRight w:val="0"/>
                                  <w:marTop w:val="0"/>
                                  <w:marBottom w:val="0"/>
                                  <w:divBdr>
                                    <w:top w:val="none" w:sz="0" w:space="0" w:color="auto"/>
                                    <w:left w:val="none" w:sz="0" w:space="0" w:color="auto"/>
                                    <w:bottom w:val="none" w:sz="0" w:space="0" w:color="auto"/>
                                    <w:right w:val="none" w:sz="0" w:space="0" w:color="auto"/>
                                  </w:divBdr>
                                </w:div>
                                <w:div w:id="1775202866">
                                  <w:marLeft w:val="0"/>
                                  <w:marRight w:val="0"/>
                                  <w:marTop w:val="0"/>
                                  <w:marBottom w:val="0"/>
                                  <w:divBdr>
                                    <w:top w:val="none" w:sz="0" w:space="0" w:color="auto"/>
                                    <w:left w:val="none" w:sz="0" w:space="0" w:color="auto"/>
                                    <w:bottom w:val="none" w:sz="0" w:space="0" w:color="auto"/>
                                    <w:right w:val="none" w:sz="0" w:space="0" w:color="auto"/>
                                  </w:divBdr>
                                </w:div>
                                <w:div w:id="436365700">
                                  <w:marLeft w:val="0"/>
                                  <w:marRight w:val="0"/>
                                  <w:marTop w:val="0"/>
                                  <w:marBottom w:val="0"/>
                                  <w:divBdr>
                                    <w:top w:val="none" w:sz="0" w:space="0" w:color="auto"/>
                                    <w:left w:val="none" w:sz="0" w:space="0" w:color="auto"/>
                                    <w:bottom w:val="none" w:sz="0" w:space="0" w:color="auto"/>
                                    <w:right w:val="none" w:sz="0" w:space="0" w:color="auto"/>
                                  </w:divBdr>
                                </w:div>
                                <w:div w:id="116530013">
                                  <w:marLeft w:val="0"/>
                                  <w:marRight w:val="0"/>
                                  <w:marTop w:val="0"/>
                                  <w:marBottom w:val="0"/>
                                  <w:divBdr>
                                    <w:top w:val="none" w:sz="0" w:space="0" w:color="auto"/>
                                    <w:left w:val="none" w:sz="0" w:space="0" w:color="auto"/>
                                    <w:bottom w:val="none" w:sz="0" w:space="0" w:color="auto"/>
                                    <w:right w:val="none" w:sz="0" w:space="0" w:color="auto"/>
                                  </w:divBdr>
                                </w:div>
                                <w:div w:id="1561744487">
                                  <w:marLeft w:val="0"/>
                                  <w:marRight w:val="0"/>
                                  <w:marTop w:val="0"/>
                                  <w:marBottom w:val="0"/>
                                  <w:divBdr>
                                    <w:top w:val="none" w:sz="0" w:space="0" w:color="auto"/>
                                    <w:left w:val="none" w:sz="0" w:space="0" w:color="auto"/>
                                    <w:bottom w:val="none" w:sz="0" w:space="0" w:color="auto"/>
                                    <w:right w:val="none" w:sz="0" w:space="0" w:color="auto"/>
                                  </w:divBdr>
                                </w:div>
                                <w:div w:id="290356977">
                                  <w:marLeft w:val="0"/>
                                  <w:marRight w:val="0"/>
                                  <w:marTop w:val="0"/>
                                  <w:marBottom w:val="0"/>
                                  <w:divBdr>
                                    <w:top w:val="none" w:sz="0" w:space="0" w:color="auto"/>
                                    <w:left w:val="none" w:sz="0" w:space="0" w:color="auto"/>
                                    <w:bottom w:val="none" w:sz="0" w:space="0" w:color="auto"/>
                                    <w:right w:val="none" w:sz="0" w:space="0" w:color="auto"/>
                                  </w:divBdr>
                                </w:div>
                                <w:div w:id="54009214">
                                  <w:marLeft w:val="0"/>
                                  <w:marRight w:val="0"/>
                                  <w:marTop w:val="0"/>
                                  <w:marBottom w:val="0"/>
                                  <w:divBdr>
                                    <w:top w:val="none" w:sz="0" w:space="0" w:color="auto"/>
                                    <w:left w:val="none" w:sz="0" w:space="0" w:color="auto"/>
                                    <w:bottom w:val="none" w:sz="0" w:space="0" w:color="auto"/>
                                    <w:right w:val="none" w:sz="0" w:space="0" w:color="auto"/>
                                  </w:divBdr>
                                </w:div>
                                <w:div w:id="2111732735">
                                  <w:marLeft w:val="0"/>
                                  <w:marRight w:val="0"/>
                                  <w:marTop w:val="0"/>
                                  <w:marBottom w:val="0"/>
                                  <w:divBdr>
                                    <w:top w:val="none" w:sz="0" w:space="0" w:color="auto"/>
                                    <w:left w:val="none" w:sz="0" w:space="0" w:color="auto"/>
                                    <w:bottom w:val="none" w:sz="0" w:space="0" w:color="auto"/>
                                    <w:right w:val="none" w:sz="0" w:space="0" w:color="auto"/>
                                  </w:divBdr>
                                </w:div>
                                <w:div w:id="251092484">
                                  <w:marLeft w:val="0"/>
                                  <w:marRight w:val="0"/>
                                  <w:marTop w:val="0"/>
                                  <w:marBottom w:val="0"/>
                                  <w:divBdr>
                                    <w:top w:val="none" w:sz="0" w:space="0" w:color="auto"/>
                                    <w:left w:val="none" w:sz="0" w:space="0" w:color="auto"/>
                                    <w:bottom w:val="none" w:sz="0" w:space="0" w:color="auto"/>
                                    <w:right w:val="none" w:sz="0" w:space="0" w:color="auto"/>
                                  </w:divBdr>
                                </w:div>
                                <w:div w:id="1676106119">
                                  <w:marLeft w:val="0"/>
                                  <w:marRight w:val="0"/>
                                  <w:marTop w:val="0"/>
                                  <w:marBottom w:val="0"/>
                                  <w:divBdr>
                                    <w:top w:val="none" w:sz="0" w:space="0" w:color="auto"/>
                                    <w:left w:val="none" w:sz="0" w:space="0" w:color="auto"/>
                                    <w:bottom w:val="none" w:sz="0" w:space="0" w:color="auto"/>
                                    <w:right w:val="none" w:sz="0" w:space="0" w:color="auto"/>
                                  </w:divBdr>
                                </w:div>
                                <w:div w:id="802384601">
                                  <w:marLeft w:val="0"/>
                                  <w:marRight w:val="0"/>
                                  <w:marTop w:val="0"/>
                                  <w:marBottom w:val="0"/>
                                  <w:divBdr>
                                    <w:top w:val="none" w:sz="0" w:space="0" w:color="auto"/>
                                    <w:left w:val="none" w:sz="0" w:space="0" w:color="auto"/>
                                    <w:bottom w:val="none" w:sz="0" w:space="0" w:color="auto"/>
                                    <w:right w:val="none" w:sz="0" w:space="0" w:color="auto"/>
                                  </w:divBdr>
                                </w:div>
                                <w:div w:id="537091029">
                                  <w:marLeft w:val="0"/>
                                  <w:marRight w:val="0"/>
                                  <w:marTop w:val="0"/>
                                  <w:marBottom w:val="0"/>
                                  <w:divBdr>
                                    <w:top w:val="none" w:sz="0" w:space="0" w:color="auto"/>
                                    <w:left w:val="none" w:sz="0" w:space="0" w:color="auto"/>
                                    <w:bottom w:val="none" w:sz="0" w:space="0" w:color="auto"/>
                                    <w:right w:val="none" w:sz="0" w:space="0" w:color="auto"/>
                                  </w:divBdr>
                                </w:div>
                                <w:div w:id="317417048">
                                  <w:marLeft w:val="0"/>
                                  <w:marRight w:val="0"/>
                                  <w:marTop w:val="0"/>
                                  <w:marBottom w:val="0"/>
                                  <w:divBdr>
                                    <w:top w:val="none" w:sz="0" w:space="0" w:color="auto"/>
                                    <w:left w:val="none" w:sz="0" w:space="0" w:color="auto"/>
                                    <w:bottom w:val="none" w:sz="0" w:space="0" w:color="auto"/>
                                    <w:right w:val="none" w:sz="0" w:space="0" w:color="auto"/>
                                  </w:divBdr>
                                </w:div>
                                <w:div w:id="1561944696">
                                  <w:marLeft w:val="0"/>
                                  <w:marRight w:val="0"/>
                                  <w:marTop w:val="0"/>
                                  <w:marBottom w:val="0"/>
                                  <w:divBdr>
                                    <w:top w:val="none" w:sz="0" w:space="0" w:color="auto"/>
                                    <w:left w:val="none" w:sz="0" w:space="0" w:color="auto"/>
                                    <w:bottom w:val="none" w:sz="0" w:space="0" w:color="auto"/>
                                    <w:right w:val="none" w:sz="0" w:space="0" w:color="auto"/>
                                  </w:divBdr>
                                </w:div>
                                <w:div w:id="1266037712">
                                  <w:marLeft w:val="0"/>
                                  <w:marRight w:val="0"/>
                                  <w:marTop w:val="0"/>
                                  <w:marBottom w:val="0"/>
                                  <w:divBdr>
                                    <w:top w:val="none" w:sz="0" w:space="0" w:color="auto"/>
                                    <w:left w:val="none" w:sz="0" w:space="0" w:color="auto"/>
                                    <w:bottom w:val="none" w:sz="0" w:space="0" w:color="auto"/>
                                    <w:right w:val="none" w:sz="0" w:space="0" w:color="auto"/>
                                  </w:divBdr>
                                </w:div>
                                <w:div w:id="1527408440">
                                  <w:marLeft w:val="0"/>
                                  <w:marRight w:val="0"/>
                                  <w:marTop w:val="0"/>
                                  <w:marBottom w:val="0"/>
                                  <w:divBdr>
                                    <w:top w:val="none" w:sz="0" w:space="0" w:color="auto"/>
                                    <w:left w:val="none" w:sz="0" w:space="0" w:color="auto"/>
                                    <w:bottom w:val="none" w:sz="0" w:space="0" w:color="auto"/>
                                    <w:right w:val="none" w:sz="0" w:space="0" w:color="auto"/>
                                  </w:divBdr>
                                </w:div>
                                <w:div w:id="1767847986">
                                  <w:marLeft w:val="0"/>
                                  <w:marRight w:val="0"/>
                                  <w:marTop w:val="0"/>
                                  <w:marBottom w:val="0"/>
                                  <w:divBdr>
                                    <w:top w:val="none" w:sz="0" w:space="0" w:color="auto"/>
                                    <w:left w:val="none" w:sz="0" w:space="0" w:color="auto"/>
                                    <w:bottom w:val="none" w:sz="0" w:space="0" w:color="auto"/>
                                    <w:right w:val="none" w:sz="0" w:space="0" w:color="auto"/>
                                  </w:divBdr>
                                </w:div>
                                <w:div w:id="2070375842">
                                  <w:marLeft w:val="0"/>
                                  <w:marRight w:val="0"/>
                                  <w:marTop w:val="0"/>
                                  <w:marBottom w:val="0"/>
                                  <w:divBdr>
                                    <w:top w:val="none" w:sz="0" w:space="0" w:color="auto"/>
                                    <w:left w:val="none" w:sz="0" w:space="0" w:color="auto"/>
                                    <w:bottom w:val="none" w:sz="0" w:space="0" w:color="auto"/>
                                    <w:right w:val="none" w:sz="0" w:space="0" w:color="auto"/>
                                  </w:divBdr>
                                </w:div>
                                <w:div w:id="394009062">
                                  <w:marLeft w:val="0"/>
                                  <w:marRight w:val="0"/>
                                  <w:marTop w:val="0"/>
                                  <w:marBottom w:val="0"/>
                                  <w:divBdr>
                                    <w:top w:val="none" w:sz="0" w:space="0" w:color="auto"/>
                                    <w:left w:val="none" w:sz="0" w:space="0" w:color="auto"/>
                                    <w:bottom w:val="none" w:sz="0" w:space="0" w:color="auto"/>
                                    <w:right w:val="none" w:sz="0" w:space="0" w:color="auto"/>
                                  </w:divBdr>
                                </w:div>
                                <w:div w:id="239414479">
                                  <w:marLeft w:val="0"/>
                                  <w:marRight w:val="0"/>
                                  <w:marTop w:val="0"/>
                                  <w:marBottom w:val="0"/>
                                  <w:divBdr>
                                    <w:top w:val="none" w:sz="0" w:space="0" w:color="auto"/>
                                    <w:left w:val="none" w:sz="0" w:space="0" w:color="auto"/>
                                    <w:bottom w:val="none" w:sz="0" w:space="0" w:color="auto"/>
                                    <w:right w:val="none" w:sz="0" w:space="0" w:color="auto"/>
                                  </w:divBdr>
                                </w:div>
                                <w:div w:id="83184462">
                                  <w:marLeft w:val="0"/>
                                  <w:marRight w:val="0"/>
                                  <w:marTop w:val="0"/>
                                  <w:marBottom w:val="0"/>
                                  <w:divBdr>
                                    <w:top w:val="none" w:sz="0" w:space="0" w:color="auto"/>
                                    <w:left w:val="none" w:sz="0" w:space="0" w:color="auto"/>
                                    <w:bottom w:val="none" w:sz="0" w:space="0" w:color="auto"/>
                                    <w:right w:val="none" w:sz="0" w:space="0" w:color="auto"/>
                                  </w:divBdr>
                                </w:div>
                                <w:div w:id="85272890">
                                  <w:marLeft w:val="0"/>
                                  <w:marRight w:val="0"/>
                                  <w:marTop w:val="0"/>
                                  <w:marBottom w:val="0"/>
                                  <w:divBdr>
                                    <w:top w:val="none" w:sz="0" w:space="0" w:color="auto"/>
                                    <w:left w:val="none" w:sz="0" w:space="0" w:color="auto"/>
                                    <w:bottom w:val="none" w:sz="0" w:space="0" w:color="auto"/>
                                    <w:right w:val="none" w:sz="0" w:space="0" w:color="auto"/>
                                  </w:divBdr>
                                </w:div>
                                <w:div w:id="553925770">
                                  <w:marLeft w:val="0"/>
                                  <w:marRight w:val="0"/>
                                  <w:marTop w:val="0"/>
                                  <w:marBottom w:val="0"/>
                                  <w:divBdr>
                                    <w:top w:val="none" w:sz="0" w:space="0" w:color="auto"/>
                                    <w:left w:val="none" w:sz="0" w:space="0" w:color="auto"/>
                                    <w:bottom w:val="none" w:sz="0" w:space="0" w:color="auto"/>
                                    <w:right w:val="none" w:sz="0" w:space="0" w:color="auto"/>
                                  </w:divBdr>
                                </w:div>
                                <w:div w:id="529152667">
                                  <w:marLeft w:val="0"/>
                                  <w:marRight w:val="0"/>
                                  <w:marTop w:val="0"/>
                                  <w:marBottom w:val="0"/>
                                  <w:divBdr>
                                    <w:top w:val="none" w:sz="0" w:space="0" w:color="auto"/>
                                    <w:left w:val="none" w:sz="0" w:space="0" w:color="auto"/>
                                    <w:bottom w:val="none" w:sz="0" w:space="0" w:color="auto"/>
                                    <w:right w:val="none" w:sz="0" w:space="0" w:color="auto"/>
                                  </w:divBdr>
                                </w:div>
                                <w:div w:id="1435250173">
                                  <w:marLeft w:val="0"/>
                                  <w:marRight w:val="0"/>
                                  <w:marTop w:val="0"/>
                                  <w:marBottom w:val="0"/>
                                  <w:divBdr>
                                    <w:top w:val="none" w:sz="0" w:space="0" w:color="auto"/>
                                    <w:left w:val="none" w:sz="0" w:space="0" w:color="auto"/>
                                    <w:bottom w:val="none" w:sz="0" w:space="0" w:color="auto"/>
                                    <w:right w:val="none" w:sz="0" w:space="0" w:color="auto"/>
                                  </w:divBdr>
                                </w:div>
                                <w:div w:id="1607543126">
                                  <w:marLeft w:val="0"/>
                                  <w:marRight w:val="0"/>
                                  <w:marTop w:val="0"/>
                                  <w:marBottom w:val="0"/>
                                  <w:divBdr>
                                    <w:top w:val="none" w:sz="0" w:space="0" w:color="auto"/>
                                    <w:left w:val="none" w:sz="0" w:space="0" w:color="auto"/>
                                    <w:bottom w:val="none" w:sz="0" w:space="0" w:color="auto"/>
                                    <w:right w:val="none" w:sz="0" w:space="0" w:color="auto"/>
                                  </w:divBdr>
                                </w:div>
                                <w:div w:id="1864905257">
                                  <w:marLeft w:val="0"/>
                                  <w:marRight w:val="0"/>
                                  <w:marTop w:val="0"/>
                                  <w:marBottom w:val="0"/>
                                  <w:divBdr>
                                    <w:top w:val="none" w:sz="0" w:space="0" w:color="auto"/>
                                    <w:left w:val="none" w:sz="0" w:space="0" w:color="auto"/>
                                    <w:bottom w:val="none" w:sz="0" w:space="0" w:color="auto"/>
                                    <w:right w:val="none" w:sz="0" w:space="0" w:color="auto"/>
                                  </w:divBdr>
                                </w:div>
                                <w:div w:id="1461918798">
                                  <w:marLeft w:val="0"/>
                                  <w:marRight w:val="0"/>
                                  <w:marTop w:val="0"/>
                                  <w:marBottom w:val="0"/>
                                  <w:divBdr>
                                    <w:top w:val="none" w:sz="0" w:space="0" w:color="auto"/>
                                    <w:left w:val="none" w:sz="0" w:space="0" w:color="auto"/>
                                    <w:bottom w:val="none" w:sz="0" w:space="0" w:color="auto"/>
                                    <w:right w:val="none" w:sz="0" w:space="0" w:color="auto"/>
                                  </w:divBdr>
                                </w:div>
                                <w:div w:id="2003848496">
                                  <w:marLeft w:val="0"/>
                                  <w:marRight w:val="0"/>
                                  <w:marTop w:val="0"/>
                                  <w:marBottom w:val="0"/>
                                  <w:divBdr>
                                    <w:top w:val="none" w:sz="0" w:space="0" w:color="auto"/>
                                    <w:left w:val="none" w:sz="0" w:space="0" w:color="auto"/>
                                    <w:bottom w:val="none" w:sz="0" w:space="0" w:color="auto"/>
                                    <w:right w:val="none" w:sz="0" w:space="0" w:color="auto"/>
                                  </w:divBdr>
                                </w:div>
                                <w:div w:id="1381439699">
                                  <w:marLeft w:val="0"/>
                                  <w:marRight w:val="0"/>
                                  <w:marTop w:val="0"/>
                                  <w:marBottom w:val="0"/>
                                  <w:divBdr>
                                    <w:top w:val="none" w:sz="0" w:space="0" w:color="auto"/>
                                    <w:left w:val="none" w:sz="0" w:space="0" w:color="auto"/>
                                    <w:bottom w:val="none" w:sz="0" w:space="0" w:color="auto"/>
                                    <w:right w:val="none" w:sz="0" w:space="0" w:color="auto"/>
                                  </w:divBdr>
                                </w:div>
                                <w:div w:id="2030526774">
                                  <w:marLeft w:val="0"/>
                                  <w:marRight w:val="0"/>
                                  <w:marTop w:val="0"/>
                                  <w:marBottom w:val="0"/>
                                  <w:divBdr>
                                    <w:top w:val="none" w:sz="0" w:space="0" w:color="auto"/>
                                    <w:left w:val="none" w:sz="0" w:space="0" w:color="auto"/>
                                    <w:bottom w:val="none" w:sz="0" w:space="0" w:color="auto"/>
                                    <w:right w:val="none" w:sz="0" w:space="0" w:color="auto"/>
                                  </w:divBdr>
                                </w:div>
                                <w:div w:id="18956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712">
                          <w:marLeft w:val="0"/>
                          <w:marRight w:val="0"/>
                          <w:marTop w:val="0"/>
                          <w:marBottom w:val="0"/>
                          <w:divBdr>
                            <w:top w:val="none" w:sz="0" w:space="0" w:color="auto"/>
                            <w:left w:val="none" w:sz="0" w:space="0" w:color="auto"/>
                            <w:bottom w:val="none" w:sz="0" w:space="0" w:color="auto"/>
                            <w:right w:val="none" w:sz="0" w:space="0" w:color="auto"/>
                          </w:divBdr>
                          <w:divsChild>
                            <w:div w:id="1747259526">
                              <w:marLeft w:val="0"/>
                              <w:marRight w:val="0"/>
                              <w:marTop w:val="0"/>
                              <w:marBottom w:val="0"/>
                              <w:divBdr>
                                <w:top w:val="none" w:sz="0" w:space="0" w:color="auto"/>
                                <w:left w:val="none" w:sz="0" w:space="0" w:color="auto"/>
                                <w:bottom w:val="none" w:sz="0" w:space="0" w:color="auto"/>
                                <w:right w:val="none" w:sz="0" w:space="0" w:color="auto"/>
                              </w:divBdr>
                              <w:divsChild>
                                <w:div w:id="208617329">
                                  <w:marLeft w:val="0"/>
                                  <w:marRight w:val="0"/>
                                  <w:marTop w:val="0"/>
                                  <w:marBottom w:val="0"/>
                                  <w:divBdr>
                                    <w:top w:val="none" w:sz="0" w:space="0" w:color="auto"/>
                                    <w:left w:val="none" w:sz="0" w:space="0" w:color="auto"/>
                                    <w:bottom w:val="none" w:sz="0" w:space="0" w:color="auto"/>
                                    <w:right w:val="none" w:sz="0" w:space="0" w:color="auto"/>
                                  </w:divBdr>
                                </w:div>
                                <w:div w:id="1687054445">
                                  <w:marLeft w:val="0"/>
                                  <w:marRight w:val="0"/>
                                  <w:marTop w:val="0"/>
                                  <w:marBottom w:val="0"/>
                                  <w:divBdr>
                                    <w:top w:val="none" w:sz="0" w:space="0" w:color="auto"/>
                                    <w:left w:val="none" w:sz="0" w:space="0" w:color="auto"/>
                                    <w:bottom w:val="none" w:sz="0" w:space="0" w:color="auto"/>
                                    <w:right w:val="none" w:sz="0" w:space="0" w:color="auto"/>
                                  </w:divBdr>
                                </w:div>
                                <w:div w:id="1015110083">
                                  <w:marLeft w:val="0"/>
                                  <w:marRight w:val="0"/>
                                  <w:marTop w:val="0"/>
                                  <w:marBottom w:val="0"/>
                                  <w:divBdr>
                                    <w:top w:val="none" w:sz="0" w:space="0" w:color="auto"/>
                                    <w:left w:val="none" w:sz="0" w:space="0" w:color="auto"/>
                                    <w:bottom w:val="none" w:sz="0" w:space="0" w:color="auto"/>
                                    <w:right w:val="none" w:sz="0" w:space="0" w:color="auto"/>
                                  </w:divBdr>
                                </w:div>
                                <w:div w:id="501119022">
                                  <w:marLeft w:val="0"/>
                                  <w:marRight w:val="0"/>
                                  <w:marTop w:val="0"/>
                                  <w:marBottom w:val="0"/>
                                  <w:divBdr>
                                    <w:top w:val="none" w:sz="0" w:space="0" w:color="auto"/>
                                    <w:left w:val="none" w:sz="0" w:space="0" w:color="auto"/>
                                    <w:bottom w:val="none" w:sz="0" w:space="0" w:color="auto"/>
                                    <w:right w:val="none" w:sz="0" w:space="0" w:color="auto"/>
                                  </w:divBdr>
                                </w:div>
                                <w:div w:id="672225986">
                                  <w:marLeft w:val="0"/>
                                  <w:marRight w:val="0"/>
                                  <w:marTop w:val="0"/>
                                  <w:marBottom w:val="0"/>
                                  <w:divBdr>
                                    <w:top w:val="none" w:sz="0" w:space="0" w:color="auto"/>
                                    <w:left w:val="none" w:sz="0" w:space="0" w:color="auto"/>
                                    <w:bottom w:val="none" w:sz="0" w:space="0" w:color="auto"/>
                                    <w:right w:val="none" w:sz="0" w:space="0" w:color="auto"/>
                                  </w:divBdr>
                                </w:div>
                                <w:div w:id="1506244420">
                                  <w:marLeft w:val="0"/>
                                  <w:marRight w:val="0"/>
                                  <w:marTop w:val="0"/>
                                  <w:marBottom w:val="0"/>
                                  <w:divBdr>
                                    <w:top w:val="none" w:sz="0" w:space="0" w:color="auto"/>
                                    <w:left w:val="none" w:sz="0" w:space="0" w:color="auto"/>
                                    <w:bottom w:val="none" w:sz="0" w:space="0" w:color="auto"/>
                                    <w:right w:val="none" w:sz="0" w:space="0" w:color="auto"/>
                                  </w:divBdr>
                                </w:div>
                                <w:div w:id="449204985">
                                  <w:marLeft w:val="0"/>
                                  <w:marRight w:val="0"/>
                                  <w:marTop w:val="0"/>
                                  <w:marBottom w:val="0"/>
                                  <w:divBdr>
                                    <w:top w:val="none" w:sz="0" w:space="0" w:color="auto"/>
                                    <w:left w:val="none" w:sz="0" w:space="0" w:color="auto"/>
                                    <w:bottom w:val="none" w:sz="0" w:space="0" w:color="auto"/>
                                    <w:right w:val="none" w:sz="0" w:space="0" w:color="auto"/>
                                  </w:divBdr>
                                </w:div>
                                <w:div w:id="957181967">
                                  <w:marLeft w:val="0"/>
                                  <w:marRight w:val="0"/>
                                  <w:marTop w:val="0"/>
                                  <w:marBottom w:val="0"/>
                                  <w:divBdr>
                                    <w:top w:val="none" w:sz="0" w:space="0" w:color="auto"/>
                                    <w:left w:val="none" w:sz="0" w:space="0" w:color="auto"/>
                                    <w:bottom w:val="none" w:sz="0" w:space="0" w:color="auto"/>
                                    <w:right w:val="none" w:sz="0" w:space="0" w:color="auto"/>
                                  </w:divBdr>
                                </w:div>
                                <w:div w:id="319432862">
                                  <w:marLeft w:val="0"/>
                                  <w:marRight w:val="0"/>
                                  <w:marTop w:val="0"/>
                                  <w:marBottom w:val="0"/>
                                  <w:divBdr>
                                    <w:top w:val="none" w:sz="0" w:space="0" w:color="auto"/>
                                    <w:left w:val="none" w:sz="0" w:space="0" w:color="auto"/>
                                    <w:bottom w:val="none" w:sz="0" w:space="0" w:color="auto"/>
                                    <w:right w:val="none" w:sz="0" w:space="0" w:color="auto"/>
                                  </w:divBdr>
                                </w:div>
                                <w:div w:id="1163354244">
                                  <w:marLeft w:val="0"/>
                                  <w:marRight w:val="0"/>
                                  <w:marTop w:val="0"/>
                                  <w:marBottom w:val="0"/>
                                  <w:divBdr>
                                    <w:top w:val="none" w:sz="0" w:space="0" w:color="auto"/>
                                    <w:left w:val="none" w:sz="0" w:space="0" w:color="auto"/>
                                    <w:bottom w:val="none" w:sz="0" w:space="0" w:color="auto"/>
                                    <w:right w:val="none" w:sz="0" w:space="0" w:color="auto"/>
                                  </w:divBdr>
                                </w:div>
                                <w:div w:id="1150051256">
                                  <w:marLeft w:val="0"/>
                                  <w:marRight w:val="0"/>
                                  <w:marTop w:val="0"/>
                                  <w:marBottom w:val="0"/>
                                  <w:divBdr>
                                    <w:top w:val="none" w:sz="0" w:space="0" w:color="auto"/>
                                    <w:left w:val="none" w:sz="0" w:space="0" w:color="auto"/>
                                    <w:bottom w:val="none" w:sz="0" w:space="0" w:color="auto"/>
                                    <w:right w:val="none" w:sz="0" w:space="0" w:color="auto"/>
                                  </w:divBdr>
                                </w:div>
                                <w:div w:id="656685304">
                                  <w:marLeft w:val="0"/>
                                  <w:marRight w:val="0"/>
                                  <w:marTop w:val="0"/>
                                  <w:marBottom w:val="0"/>
                                  <w:divBdr>
                                    <w:top w:val="none" w:sz="0" w:space="0" w:color="auto"/>
                                    <w:left w:val="none" w:sz="0" w:space="0" w:color="auto"/>
                                    <w:bottom w:val="none" w:sz="0" w:space="0" w:color="auto"/>
                                    <w:right w:val="none" w:sz="0" w:space="0" w:color="auto"/>
                                  </w:divBdr>
                                </w:div>
                                <w:div w:id="275253717">
                                  <w:marLeft w:val="0"/>
                                  <w:marRight w:val="0"/>
                                  <w:marTop w:val="0"/>
                                  <w:marBottom w:val="0"/>
                                  <w:divBdr>
                                    <w:top w:val="none" w:sz="0" w:space="0" w:color="auto"/>
                                    <w:left w:val="none" w:sz="0" w:space="0" w:color="auto"/>
                                    <w:bottom w:val="none" w:sz="0" w:space="0" w:color="auto"/>
                                    <w:right w:val="none" w:sz="0" w:space="0" w:color="auto"/>
                                  </w:divBdr>
                                </w:div>
                                <w:div w:id="978263607">
                                  <w:marLeft w:val="0"/>
                                  <w:marRight w:val="0"/>
                                  <w:marTop w:val="0"/>
                                  <w:marBottom w:val="0"/>
                                  <w:divBdr>
                                    <w:top w:val="none" w:sz="0" w:space="0" w:color="auto"/>
                                    <w:left w:val="none" w:sz="0" w:space="0" w:color="auto"/>
                                    <w:bottom w:val="none" w:sz="0" w:space="0" w:color="auto"/>
                                    <w:right w:val="none" w:sz="0" w:space="0" w:color="auto"/>
                                  </w:divBdr>
                                </w:div>
                                <w:div w:id="1111969742">
                                  <w:marLeft w:val="0"/>
                                  <w:marRight w:val="0"/>
                                  <w:marTop w:val="0"/>
                                  <w:marBottom w:val="0"/>
                                  <w:divBdr>
                                    <w:top w:val="none" w:sz="0" w:space="0" w:color="auto"/>
                                    <w:left w:val="none" w:sz="0" w:space="0" w:color="auto"/>
                                    <w:bottom w:val="none" w:sz="0" w:space="0" w:color="auto"/>
                                    <w:right w:val="none" w:sz="0" w:space="0" w:color="auto"/>
                                  </w:divBdr>
                                </w:div>
                                <w:div w:id="529605807">
                                  <w:marLeft w:val="0"/>
                                  <w:marRight w:val="0"/>
                                  <w:marTop w:val="0"/>
                                  <w:marBottom w:val="0"/>
                                  <w:divBdr>
                                    <w:top w:val="none" w:sz="0" w:space="0" w:color="auto"/>
                                    <w:left w:val="none" w:sz="0" w:space="0" w:color="auto"/>
                                    <w:bottom w:val="none" w:sz="0" w:space="0" w:color="auto"/>
                                    <w:right w:val="none" w:sz="0" w:space="0" w:color="auto"/>
                                  </w:divBdr>
                                </w:div>
                                <w:div w:id="1654866759">
                                  <w:marLeft w:val="0"/>
                                  <w:marRight w:val="0"/>
                                  <w:marTop w:val="0"/>
                                  <w:marBottom w:val="0"/>
                                  <w:divBdr>
                                    <w:top w:val="none" w:sz="0" w:space="0" w:color="auto"/>
                                    <w:left w:val="none" w:sz="0" w:space="0" w:color="auto"/>
                                    <w:bottom w:val="none" w:sz="0" w:space="0" w:color="auto"/>
                                    <w:right w:val="none" w:sz="0" w:space="0" w:color="auto"/>
                                  </w:divBdr>
                                </w:div>
                                <w:div w:id="336538181">
                                  <w:marLeft w:val="0"/>
                                  <w:marRight w:val="0"/>
                                  <w:marTop w:val="0"/>
                                  <w:marBottom w:val="0"/>
                                  <w:divBdr>
                                    <w:top w:val="none" w:sz="0" w:space="0" w:color="auto"/>
                                    <w:left w:val="none" w:sz="0" w:space="0" w:color="auto"/>
                                    <w:bottom w:val="none" w:sz="0" w:space="0" w:color="auto"/>
                                    <w:right w:val="none" w:sz="0" w:space="0" w:color="auto"/>
                                  </w:divBdr>
                                </w:div>
                                <w:div w:id="545025955">
                                  <w:marLeft w:val="0"/>
                                  <w:marRight w:val="0"/>
                                  <w:marTop w:val="0"/>
                                  <w:marBottom w:val="0"/>
                                  <w:divBdr>
                                    <w:top w:val="none" w:sz="0" w:space="0" w:color="auto"/>
                                    <w:left w:val="none" w:sz="0" w:space="0" w:color="auto"/>
                                    <w:bottom w:val="none" w:sz="0" w:space="0" w:color="auto"/>
                                    <w:right w:val="none" w:sz="0" w:space="0" w:color="auto"/>
                                  </w:divBdr>
                                </w:div>
                                <w:div w:id="1802267260">
                                  <w:marLeft w:val="0"/>
                                  <w:marRight w:val="0"/>
                                  <w:marTop w:val="0"/>
                                  <w:marBottom w:val="0"/>
                                  <w:divBdr>
                                    <w:top w:val="none" w:sz="0" w:space="0" w:color="auto"/>
                                    <w:left w:val="none" w:sz="0" w:space="0" w:color="auto"/>
                                    <w:bottom w:val="none" w:sz="0" w:space="0" w:color="auto"/>
                                    <w:right w:val="none" w:sz="0" w:space="0" w:color="auto"/>
                                  </w:divBdr>
                                </w:div>
                                <w:div w:id="897399024">
                                  <w:marLeft w:val="0"/>
                                  <w:marRight w:val="0"/>
                                  <w:marTop w:val="0"/>
                                  <w:marBottom w:val="0"/>
                                  <w:divBdr>
                                    <w:top w:val="none" w:sz="0" w:space="0" w:color="auto"/>
                                    <w:left w:val="none" w:sz="0" w:space="0" w:color="auto"/>
                                    <w:bottom w:val="none" w:sz="0" w:space="0" w:color="auto"/>
                                    <w:right w:val="none" w:sz="0" w:space="0" w:color="auto"/>
                                  </w:divBdr>
                                </w:div>
                                <w:div w:id="2067291186">
                                  <w:marLeft w:val="0"/>
                                  <w:marRight w:val="0"/>
                                  <w:marTop w:val="0"/>
                                  <w:marBottom w:val="0"/>
                                  <w:divBdr>
                                    <w:top w:val="none" w:sz="0" w:space="0" w:color="auto"/>
                                    <w:left w:val="none" w:sz="0" w:space="0" w:color="auto"/>
                                    <w:bottom w:val="none" w:sz="0" w:space="0" w:color="auto"/>
                                    <w:right w:val="none" w:sz="0" w:space="0" w:color="auto"/>
                                  </w:divBdr>
                                </w:div>
                                <w:div w:id="23557489">
                                  <w:marLeft w:val="0"/>
                                  <w:marRight w:val="0"/>
                                  <w:marTop w:val="0"/>
                                  <w:marBottom w:val="0"/>
                                  <w:divBdr>
                                    <w:top w:val="none" w:sz="0" w:space="0" w:color="auto"/>
                                    <w:left w:val="none" w:sz="0" w:space="0" w:color="auto"/>
                                    <w:bottom w:val="none" w:sz="0" w:space="0" w:color="auto"/>
                                    <w:right w:val="none" w:sz="0" w:space="0" w:color="auto"/>
                                  </w:divBdr>
                                </w:div>
                                <w:div w:id="543829162">
                                  <w:marLeft w:val="0"/>
                                  <w:marRight w:val="0"/>
                                  <w:marTop w:val="0"/>
                                  <w:marBottom w:val="0"/>
                                  <w:divBdr>
                                    <w:top w:val="none" w:sz="0" w:space="0" w:color="auto"/>
                                    <w:left w:val="none" w:sz="0" w:space="0" w:color="auto"/>
                                    <w:bottom w:val="none" w:sz="0" w:space="0" w:color="auto"/>
                                    <w:right w:val="none" w:sz="0" w:space="0" w:color="auto"/>
                                  </w:divBdr>
                                </w:div>
                                <w:div w:id="87776951">
                                  <w:marLeft w:val="0"/>
                                  <w:marRight w:val="0"/>
                                  <w:marTop w:val="0"/>
                                  <w:marBottom w:val="0"/>
                                  <w:divBdr>
                                    <w:top w:val="none" w:sz="0" w:space="0" w:color="auto"/>
                                    <w:left w:val="none" w:sz="0" w:space="0" w:color="auto"/>
                                    <w:bottom w:val="none" w:sz="0" w:space="0" w:color="auto"/>
                                    <w:right w:val="none" w:sz="0" w:space="0" w:color="auto"/>
                                  </w:divBdr>
                                </w:div>
                                <w:div w:id="675615857">
                                  <w:marLeft w:val="0"/>
                                  <w:marRight w:val="0"/>
                                  <w:marTop w:val="0"/>
                                  <w:marBottom w:val="0"/>
                                  <w:divBdr>
                                    <w:top w:val="none" w:sz="0" w:space="0" w:color="auto"/>
                                    <w:left w:val="none" w:sz="0" w:space="0" w:color="auto"/>
                                    <w:bottom w:val="none" w:sz="0" w:space="0" w:color="auto"/>
                                    <w:right w:val="none" w:sz="0" w:space="0" w:color="auto"/>
                                  </w:divBdr>
                                </w:div>
                                <w:div w:id="1129591639">
                                  <w:marLeft w:val="0"/>
                                  <w:marRight w:val="0"/>
                                  <w:marTop w:val="0"/>
                                  <w:marBottom w:val="0"/>
                                  <w:divBdr>
                                    <w:top w:val="none" w:sz="0" w:space="0" w:color="auto"/>
                                    <w:left w:val="none" w:sz="0" w:space="0" w:color="auto"/>
                                    <w:bottom w:val="none" w:sz="0" w:space="0" w:color="auto"/>
                                    <w:right w:val="none" w:sz="0" w:space="0" w:color="auto"/>
                                  </w:divBdr>
                                </w:div>
                                <w:div w:id="802236255">
                                  <w:marLeft w:val="0"/>
                                  <w:marRight w:val="0"/>
                                  <w:marTop w:val="0"/>
                                  <w:marBottom w:val="0"/>
                                  <w:divBdr>
                                    <w:top w:val="none" w:sz="0" w:space="0" w:color="auto"/>
                                    <w:left w:val="none" w:sz="0" w:space="0" w:color="auto"/>
                                    <w:bottom w:val="none" w:sz="0" w:space="0" w:color="auto"/>
                                    <w:right w:val="none" w:sz="0" w:space="0" w:color="auto"/>
                                  </w:divBdr>
                                </w:div>
                                <w:div w:id="1888225650">
                                  <w:marLeft w:val="0"/>
                                  <w:marRight w:val="0"/>
                                  <w:marTop w:val="0"/>
                                  <w:marBottom w:val="0"/>
                                  <w:divBdr>
                                    <w:top w:val="none" w:sz="0" w:space="0" w:color="auto"/>
                                    <w:left w:val="none" w:sz="0" w:space="0" w:color="auto"/>
                                    <w:bottom w:val="none" w:sz="0" w:space="0" w:color="auto"/>
                                    <w:right w:val="none" w:sz="0" w:space="0" w:color="auto"/>
                                  </w:divBdr>
                                </w:div>
                                <w:div w:id="1642347732">
                                  <w:marLeft w:val="0"/>
                                  <w:marRight w:val="0"/>
                                  <w:marTop w:val="0"/>
                                  <w:marBottom w:val="0"/>
                                  <w:divBdr>
                                    <w:top w:val="none" w:sz="0" w:space="0" w:color="auto"/>
                                    <w:left w:val="none" w:sz="0" w:space="0" w:color="auto"/>
                                    <w:bottom w:val="none" w:sz="0" w:space="0" w:color="auto"/>
                                    <w:right w:val="none" w:sz="0" w:space="0" w:color="auto"/>
                                  </w:divBdr>
                                </w:div>
                                <w:div w:id="879707806">
                                  <w:marLeft w:val="0"/>
                                  <w:marRight w:val="0"/>
                                  <w:marTop w:val="0"/>
                                  <w:marBottom w:val="0"/>
                                  <w:divBdr>
                                    <w:top w:val="none" w:sz="0" w:space="0" w:color="auto"/>
                                    <w:left w:val="none" w:sz="0" w:space="0" w:color="auto"/>
                                    <w:bottom w:val="none" w:sz="0" w:space="0" w:color="auto"/>
                                    <w:right w:val="none" w:sz="0" w:space="0" w:color="auto"/>
                                  </w:divBdr>
                                </w:div>
                                <w:div w:id="820388645">
                                  <w:marLeft w:val="0"/>
                                  <w:marRight w:val="0"/>
                                  <w:marTop w:val="0"/>
                                  <w:marBottom w:val="0"/>
                                  <w:divBdr>
                                    <w:top w:val="none" w:sz="0" w:space="0" w:color="auto"/>
                                    <w:left w:val="none" w:sz="0" w:space="0" w:color="auto"/>
                                    <w:bottom w:val="none" w:sz="0" w:space="0" w:color="auto"/>
                                    <w:right w:val="none" w:sz="0" w:space="0" w:color="auto"/>
                                  </w:divBdr>
                                </w:div>
                                <w:div w:id="1271356430">
                                  <w:marLeft w:val="0"/>
                                  <w:marRight w:val="0"/>
                                  <w:marTop w:val="0"/>
                                  <w:marBottom w:val="0"/>
                                  <w:divBdr>
                                    <w:top w:val="none" w:sz="0" w:space="0" w:color="auto"/>
                                    <w:left w:val="none" w:sz="0" w:space="0" w:color="auto"/>
                                    <w:bottom w:val="none" w:sz="0" w:space="0" w:color="auto"/>
                                    <w:right w:val="none" w:sz="0" w:space="0" w:color="auto"/>
                                  </w:divBdr>
                                </w:div>
                                <w:div w:id="767655822">
                                  <w:marLeft w:val="0"/>
                                  <w:marRight w:val="0"/>
                                  <w:marTop w:val="0"/>
                                  <w:marBottom w:val="0"/>
                                  <w:divBdr>
                                    <w:top w:val="none" w:sz="0" w:space="0" w:color="auto"/>
                                    <w:left w:val="none" w:sz="0" w:space="0" w:color="auto"/>
                                    <w:bottom w:val="none" w:sz="0" w:space="0" w:color="auto"/>
                                    <w:right w:val="none" w:sz="0" w:space="0" w:color="auto"/>
                                  </w:divBdr>
                                </w:div>
                                <w:div w:id="500580693">
                                  <w:marLeft w:val="0"/>
                                  <w:marRight w:val="0"/>
                                  <w:marTop w:val="0"/>
                                  <w:marBottom w:val="0"/>
                                  <w:divBdr>
                                    <w:top w:val="none" w:sz="0" w:space="0" w:color="auto"/>
                                    <w:left w:val="none" w:sz="0" w:space="0" w:color="auto"/>
                                    <w:bottom w:val="none" w:sz="0" w:space="0" w:color="auto"/>
                                    <w:right w:val="none" w:sz="0" w:space="0" w:color="auto"/>
                                  </w:divBdr>
                                </w:div>
                                <w:div w:id="1674067034">
                                  <w:marLeft w:val="0"/>
                                  <w:marRight w:val="0"/>
                                  <w:marTop w:val="0"/>
                                  <w:marBottom w:val="0"/>
                                  <w:divBdr>
                                    <w:top w:val="none" w:sz="0" w:space="0" w:color="auto"/>
                                    <w:left w:val="none" w:sz="0" w:space="0" w:color="auto"/>
                                    <w:bottom w:val="none" w:sz="0" w:space="0" w:color="auto"/>
                                    <w:right w:val="none" w:sz="0" w:space="0" w:color="auto"/>
                                  </w:divBdr>
                                </w:div>
                                <w:div w:id="1431312704">
                                  <w:marLeft w:val="0"/>
                                  <w:marRight w:val="0"/>
                                  <w:marTop w:val="0"/>
                                  <w:marBottom w:val="0"/>
                                  <w:divBdr>
                                    <w:top w:val="none" w:sz="0" w:space="0" w:color="auto"/>
                                    <w:left w:val="none" w:sz="0" w:space="0" w:color="auto"/>
                                    <w:bottom w:val="none" w:sz="0" w:space="0" w:color="auto"/>
                                    <w:right w:val="none" w:sz="0" w:space="0" w:color="auto"/>
                                  </w:divBdr>
                                </w:div>
                                <w:div w:id="935401272">
                                  <w:marLeft w:val="0"/>
                                  <w:marRight w:val="0"/>
                                  <w:marTop w:val="0"/>
                                  <w:marBottom w:val="0"/>
                                  <w:divBdr>
                                    <w:top w:val="none" w:sz="0" w:space="0" w:color="auto"/>
                                    <w:left w:val="none" w:sz="0" w:space="0" w:color="auto"/>
                                    <w:bottom w:val="none" w:sz="0" w:space="0" w:color="auto"/>
                                    <w:right w:val="none" w:sz="0" w:space="0" w:color="auto"/>
                                  </w:divBdr>
                                </w:div>
                                <w:div w:id="1356954810">
                                  <w:marLeft w:val="0"/>
                                  <w:marRight w:val="0"/>
                                  <w:marTop w:val="0"/>
                                  <w:marBottom w:val="0"/>
                                  <w:divBdr>
                                    <w:top w:val="none" w:sz="0" w:space="0" w:color="auto"/>
                                    <w:left w:val="none" w:sz="0" w:space="0" w:color="auto"/>
                                    <w:bottom w:val="none" w:sz="0" w:space="0" w:color="auto"/>
                                    <w:right w:val="none" w:sz="0" w:space="0" w:color="auto"/>
                                  </w:divBdr>
                                </w:div>
                                <w:div w:id="333385699">
                                  <w:marLeft w:val="0"/>
                                  <w:marRight w:val="0"/>
                                  <w:marTop w:val="0"/>
                                  <w:marBottom w:val="0"/>
                                  <w:divBdr>
                                    <w:top w:val="none" w:sz="0" w:space="0" w:color="auto"/>
                                    <w:left w:val="none" w:sz="0" w:space="0" w:color="auto"/>
                                    <w:bottom w:val="none" w:sz="0" w:space="0" w:color="auto"/>
                                    <w:right w:val="none" w:sz="0" w:space="0" w:color="auto"/>
                                  </w:divBdr>
                                </w:div>
                                <w:div w:id="50420432">
                                  <w:marLeft w:val="0"/>
                                  <w:marRight w:val="0"/>
                                  <w:marTop w:val="0"/>
                                  <w:marBottom w:val="0"/>
                                  <w:divBdr>
                                    <w:top w:val="none" w:sz="0" w:space="0" w:color="auto"/>
                                    <w:left w:val="none" w:sz="0" w:space="0" w:color="auto"/>
                                    <w:bottom w:val="none" w:sz="0" w:space="0" w:color="auto"/>
                                    <w:right w:val="none" w:sz="0" w:space="0" w:color="auto"/>
                                  </w:divBdr>
                                </w:div>
                                <w:div w:id="2060397543">
                                  <w:marLeft w:val="0"/>
                                  <w:marRight w:val="0"/>
                                  <w:marTop w:val="0"/>
                                  <w:marBottom w:val="0"/>
                                  <w:divBdr>
                                    <w:top w:val="none" w:sz="0" w:space="0" w:color="auto"/>
                                    <w:left w:val="none" w:sz="0" w:space="0" w:color="auto"/>
                                    <w:bottom w:val="none" w:sz="0" w:space="0" w:color="auto"/>
                                    <w:right w:val="none" w:sz="0" w:space="0" w:color="auto"/>
                                  </w:divBdr>
                                </w:div>
                                <w:div w:id="1137719223">
                                  <w:marLeft w:val="0"/>
                                  <w:marRight w:val="0"/>
                                  <w:marTop w:val="0"/>
                                  <w:marBottom w:val="0"/>
                                  <w:divBdr>
                                    <w:top w:val="none" w:sz="0" w:space="0" w:color="auto"/>
                                    <w:left w:val="none" w:sz="0" w:space="0" w:color="auto"/>
                                    <w:bottom w:val="none" w:sz="0" w:space="0" w:color="auto"/>
                                    <w:right w:val="none" w:sz="0" w:space="0" w:color="auto"/>
                                  </w:divBdr>
                                </w:div>
                                <w:div w:id="1915973985">
                                  <w:marLeft w:val="0"/>
                                  <w:marRight w:val="0"/>
                                  <w:marTop w:val="0"/>
                                  <w:marBottom w:val="0"/>
                                  <w:divBdr>
                                    <w:top w:val="none" w:sz="0" w:space="0" w:color="auto"/>
                                    <w:left w:val="none" w:sz="0" w:space="0" w:color="auto"/>
                                    <w:bottom w:val="none" w:sz="0" w:space="0" w:color="auto"/>
                                    <w:right w:val="none" w:sz="0" w:space="0" w:color="auto"/>
                                  </w:divBdr>
                                </w:div>
                                <w:div w:id="1160845776">
                                  <w:marLeft w:val="0"/>
                                  <w:marRight w:val="0"/>
                                  <w:marTop w:val="0"/>
                                  <w:marBottom w:val="0"/>
                                  <w:divBdr>
                                    <w:top w:val="none" w:sz="0" w:space="0" w:color="auto"/>
                                    <w:left w:val="none" w:sz="0" w:space="0" w:color="auto"/>
                                    <w:bottom w:val="none" w:sz="0" w:space="0" w:color="auto"/>
                                    <w:right w:val="none" w:sz="0" w:space="0" w:color="auto"/>
                                  </w:divBdr>
                                </w:div>
                                <w:div w:id="1652103799">
                                  <w:marLeft w:val="0"/>
                                  <w:marRight w:val="0"/>
                                  <w:marTop w:val="0"/>
                                  <w:marBottom w:val="0"/>
                                  <w:divBdr>
                                    <w:top w:val="none" w:sz="0" w:space="0" w:color="auto"/>
                                    <w:left w:val="none" w:sz="0" w:space="0" w:color="auto"/>
                                    <w:bottom w:val="none" w:sz="0" w:space="0" w:color="auto"/>
                                    <w:right w:val="none" w:sz="0" w:space="0" w:color="auto"/>
                                  </w:divBdr>
                                </w:div>
                                <w:div w:id="1233855740">
                                  <w:marLeft w:val="0"/>
                                  <w:marRight w:val="0"/>
                                  <w:marTop w:val="0"/>
                                  <w:marBottom w:val="0"/>
                                  <w:divBdr>
                                    <w:top w:val="none" w:sz="0" w:space="0" w:color="auto"/>
                                    <w:left w:val="none" w:sz="0" w:space="0" w:color="auto"/>
                                    <w:bottom w:val="none" w:sz="0" w:space="0" w:color="auto"/>
                                    <w:right w:val="none" w:sz="0" w:space="0" w:color="auto"/>
                                  </w:divBdr>
                                </w:div>
                                <w:div w:id="1624580777">
                                  <w:marLeft w:val="0"/>
                                  <w:marRight w:val="0"/>
                                  <w:marTop w:val="0"/>
                                  <w:marBottom w:val="0"/>
                                  <w:divBdr>
                                    <w:top w:val="none" w:sz="0" w:space="0" w:color="auto"/>
                                    <w:left w:val="none" w:sz="0" w:space="0" w:color="auto"/>
                                    <w:bottom w:val="none" w:sz="0" w:space="0" w:color="auto"/>
                                    <w:right w:val="none" w:sz="0" w:space="0" w:color="auto"/>
                                  </w:divBdr>
                                </w:div>
                                <w:div w:id="1121920540">
                                  <w:marLeft w:val="0"/>
                                  <w:marRight w:val="0"/>
                                  <w:marTop w:val="0"/>
                                  <w:marBottom w:val="0"/>
                                  <w:divBdr>
                                    <w:top w:val="none" w:sz="0" w:space="0" w:color="auto"/>
                                    <w:left w:val="none" w:sz="0" w:space="0" w:color="auto"/>
                                    <w:bottom w:val="none" w:sz="0" w:space="0" w:color="auto"/>
                                    <w:right w:val="none" w:sz="0" w:space="0" w:color="auto"/>
                                  </w:divBdr>
                                </w:div>
                                <w:div w:id="309601889">
                                  <w:marLeft w:val="0"/>
                                  <w:marRight w:val="0"/>
                                  <w:marTop w:val="0"/>
                                  <w:marBottom w:val="0"/>
                                  <w:divBdr>
                                    <w:top w:val="none" w:sz="0" w:space="0" w:color="auto"/>
                                    <w:left w:val="none" w:sz="0" w:space="0" w:color="auto"/>
                                    <w:bottom w:val="none" w:sz="0" w:space="0" w:color="auto"/>
                                    <w:right w:val="none" w:sz="0" w:space="0" w:color="auto"/>
                                  </w:divBdr>
                                </w:div>
                                <w:div w:id="1720593374">
                                  <w:marLeft w:val="0"/>
                                  <w:marRight w:val="0"/>
                                  <w:marTop w:val="0"/>
                                  <w:marBottom w:val="0"/>
                                  <w:divBdr>
                                    <w:top w:val="none" w:sz="0" w:space="0" w:color="auto"/>
                                    <w:left w:val="none" w:sz="0" w:space="0" w:color="auto"/>
                                    <w:bottom w:val="none" w:sz="0" w:space="0" w:color="auto"/>
                                    <w:right w:val="none" w:sz="0" w:space="0" w:color="auto"/>
                                  </w:divBdr>
                                </w:div>
                                <w:div w:id="115220493">
                                  <w:marLeft w:val="0"/>
                                  <w:marRight w:val="0"/>
                                  <w:marTop w:val="0"/>
                                  <w:marBottom w:val="0"/>
                                  <w:divBdr>
                                    <w:top w:val="none" w:sz="0" w:space="0" w:color="auto"/>
                                    <w:left w:val="none" w:sz="0" w:space="0" w:color="auto"/>
                                    <w:bottom w:val="none" w:sz="0" w:space="0" w:color="auto"/>
                                    <w:right w:val="none" w:sz="0" w:space="0" w:color="auto"/>
                                  </w:divBdr>
                                </w:div>
                                <w:div w:id="675301653">
                                  <w:marLeft w:val="0"/>
                                  <w:marRight w:val="0"/>
                                  <w:marTop w:val="0"/>
                                  <w:marBottom w:val="0"/>
                                  <w:divBdr>
                                    <w:top w:val="none" w:sz="0" w:space="0" w:color="auto"/>
                                    <w:left w:val="none" w:sz="0" w:space="0" w:color="auto"/>
                                    <w:bottom w:val="none" w:sz="0" w:space="0" w:color="auto"/>
                                    <w:right w:val="none" w:sz="0" w:space="0" w:color="auto"/>
                                  </w:divBdr>
                                </w:div>
                                <w:div w:id="1413695415">
                                  <w:marLeft w:val="0"/>
                                  <w:marRight w:val="0"/>
                                  <w:marTop w:val="0"/>
                                  <w:marBottom w:val="0"/>
                                  <w:divBdr>
                                    <w:top w:val="none" w:sz="0" w:space="0" w:color="auto"/>
                                    <w:left w:val="none" w:sz="0" w:space="0" w:color="auto"/>
                                    <w:bottom w:val="none" w:sz="0" w:space="0" w:color="auto"/>
                                    <w:right w:val="none" w:sz="0" w:space="0" w:color="auto"/>
                                  </w:divBdr>
                                </w:div>
                                <w:div w:id="1212841292">
                                  <w:marLeft w:val="0"/>
                                  <w:marRight w:val="0"/>
                                  <w:marTop w:val="0"/>
                                  <w:marBottom w:val="0"/>
                                  <w:divBdr>
                                    <w:top w:val="none" w:sz="0" w:space="0" w:color="auto"/>
                                    <w:left w:val="none" w:sz="0" w:space="0" w:color="auto"/>
                                    <w:bottom w:val="none" w:sz="0" w:space="0" w:color="auto"/>
                                    <w:right w:val="none" w:sz="0" w:space="0" w:color="auto"/>
                                  </w:divBdr>
                                </w:div>
                                <w:div w:id="207189187">
                                  <w:marLeft w:val="0"/>
                                  <w:marRight w:val="0"/>
                                  <w:marTop w:val="0"/>
                                  <w:marBottom w:val="0"/>
                                  <w:divBdr>
                                    <w:top w:val="none" w:sz="0" w:space="0" w:color="auto"/>
                                    <w:left w:val="none" w:sz="0" w:space="0" w:color="auto"/>
                                    <w:bottom w:val="none" w:sz="0" w:space="0" w:color="auto"/>
                                    <w:right w:val="none" w:sz="0" w:space="0" w:color="auto"/>
                                  </w:divBdr>
                                </w:div>
                                <w:div w:id="133446588">
                                  <w:marLeft w:val="0"/>
                                  <w:marRight w:val="0"/>
                                  <w:marTop w:val="0"/>
                                  <w:marBottom w:val="0"/>
                                  <w:divBdr>
                                    <w:top w:val="none" w:sz="0" w:space="0" w:color="auto"/>
                                    <w:left w:val="none" w:sz="0" w:space="0" w:color="auto"/>
                                    <w:bottom w:val="none" w:sz="0" w:space="0" w:color="auto"/>
                                    <w:right w:val="none" w:sz="0" w:space="0" w:color="auto"/>
                                  </w:divBdr>
                                </w:div>
                                <w:div w:id="730815317">
                                  <w:marLeft w:val="0"/>
                                  <w:marRight w:val="0"/>
                                  <w:marTop w:val="0"/>
                                  <w:marBottom w:val="0"/>
                                  <w:divBdr>
                                    <w:top w:val="none" w:sz="0" w:space="0" w:color="auto"/>
                                    <w:left w:val="none" w:sz="0" w:space="0" w:color="auto"/>
                                    <w:bottom w:val="none" w:sz="0" w:space="0" w:color="auto"/>
                                    <w:right w:val="none" w:sz="0" w:space="0" w:color="auto"/>
                                  </w:divBdr>
                                </w:div>
                                <w:div w:id="2130586095">
                                  <w:marLeft w:val="0"/>
                                  <w:marRight w:val="0"/>
                                  <w:marTop w:val="0"/>
                                  <w:marBottom w:val="0"/>
                                  <w:divBdr>
                                    <w:top w:val="none" w:sz="0" w:space="0" w:color="auto"/>
                                    <w:left w:val="none" w:sz="0" w:space="0" w:color="auto"/>
                                    <w:bottom w:val="none" w:sz="0" w:space="0" w:color="auto"/>
                                    <w:right w:val="none" w:sz="0" w:space="0" w:color="auto"/>
                                  </w:divBdr>
                                </w:div>
                                <w:div w:id="1234464043">
                                  <w:marLeft w:val="0"/>
                                  <w:marRight w:val="0"/>
                                  <w:marTop w:val="0"/>
                                  <w:marBottom w:val="0"/>
                                  <w:divBdr>
                                    <w:top w:val="none" w:sz="0" w:space="0" w:color="auto"/>
                                    <w:left w:val="none" w:sz="0" w:space="0" w:color="auto"/>
                                    <w:bottom w:val="none" w:sz="0" w:space="0" w:color="auto"/>
                                    <w:right w:val="none" w:sz="0" w:space="0" w:color="auto"/>
                                  </w:divBdr>
                                </w:div>
                                <w:div w:id="542912548">
                                  <w:marLeft w:val="0"/>
                                  <w:marRight w:val="0"/>
                                  <w:marTop w:val="0"/>
                                  <w:marBottom w:val="0"/>
                                  <w:divBdr>
                                    <w:top w:val="none" w:sz="0" w:space="0" w:color="auto"/>
                                    <w:left w:val="none" w:sz="0" w:space="0" w:color="auto"/>
                                    <w:bottom w:val="none" w:sz="0" w:space="0" w:color="auto"/>
                                    <w:right w:val="none" w:sz="0" w:space="0" w:color="auto"/>
                                  </w:divBdr>
                                </w:div>
                                <w:div w:id="2043431302">
                                  <w:marLeft w:val="0"/>
                                  <w:marRight w:val="0"/>
                                  <w:marTop w:val="0"/>
                                  <w:marBottom w:val="0"/>
                                  <w:divBdr>
                                    <w:top w:val="none" w:sz="0" w:space="0" w:color="auto"/>
                                    <w:left w:val="none" w:sz="0" w:space="0" w:color="auto"/>
                                    <w:bottom w:val="none" w:sz="0" w:space="0" w:color="auto"/>
                                    <w:right w:val="none" w:sz="0" w:space="0" w:color="auto"/>
                                  </w:divBdr>
                                </w:div>
                                <w:div w:id="1128233511">
                                  <w:marLeft w:val="0"/>
                                  <w:marRight w:val="0"/>
                                  <w:marTop w:val="0"/>
                                  <w:marBottom w:val="0"/>
                                  <w:divBdr>
                                    <w:top w:val="none" w:sz="0" w:space="0" w:color="auto"/>
                                    <w:left w:val="none" w:sz="0" w:space="0" w:color="auto"/>
                                    <w:bottom w:val="none" w:sz="0" w:space="0" w:color="auto"/>
                                    <w:right w:val="none" w:sz="0" w:space="0" w:color="auto"/>
                                  </w:divBdr>
                                </w:div>
                                <w:div w:id="1656643759">
                                  <w:marLeft w:val="0"/>
                                  <w:marRight w:val="0"/>
                                  <w:marTop w:val="0"/>
                                  <w:marBottom w:val="0"/>
                                  <w:divBdr>
                                    <w:top w:val="none" w:sz="0" w:space="0" w:color="auto"/>
                                    <w:left w:val="none" w:sz="0" w:space="0" w:color="auto"/>
                                    <w:bottom w:val="none" w:sz="0" w:space="0" w:color="auto"/>
                                    <w:right w:val="none" w:sz="0" w:space="0" w:color="auto"/>
                                  </w:divBdr>
                                </w:div>
                                <w:div w:id="891619296">
                                  <w:marLeft w:val="0"/>
                                  <w:marRight w:val="0"/>
                                  <w:marTop w:val="0"/>
                                  <w:marBottom w:val="0"/>
                                  <w:divBdr>
                                    <w:top w:val="none" w:sz="0" w:space="0" w:color="auto"/>
                                    <w:left w:val="none" w:sz="0" w:space="0" w:color="auto"/>
                                    <w:bottom w:val="none" w:sz="0" w:space="0" w:color="auto"/>
                                    <w:right w:val="none" w:sz="0" w:space="0" w:color="auto"/>
                                  </w:divBdr>
                                </w:div>
                                <w:div w:id="591089823">
                                  <w:marLeft w:val="0"/>
                                  <w:marRight w:val="0"/>
                                  <w:marTop w:val="0"/>
                                  <w:marBottom w:val="0"/>
                                  <w:divBdr>
                                    <w:top w:val="none" w:sz="0" w:space="0" w:color="auto"/>
                                    <w:left w:val="none" w:sz="0" w:space="0" w:color="auto"/>
                                    <w:bottom w:val="none" w:sz="0" w:space="0" w:color="auto"/>
                                    <w:right w:val="none" w:sz="0" w:space="0" w:color="auto"/>
                                  </w:divBdr>
                                </w:div>
                                <w:div w:id="2045640939">
                                  <w:marLeft w:val="0"/>
                                  <w:marRight w:val="0"/>
                                  <w:marTop w:val="0"/>
                                  <w:marBottom w:val="0"/>
                                  <w:divBdr>
                                    <w:top w:val="none" w:sz="0" w:space="0" w:color="auto"/>
                                    <w:left w:val="none" w:sz="0" w:space="0" w:color="auto"/>
                                    <w:bottom w:val="none" w:sz="0" w:space="0" w:color="auto"/>
                                    <w:right w:val="none" w:sz="0" w:space="0" w:color="auto"/>
                                  </w:divBdr>
                                </w:div>
                                <w:div w:id="941571332">
                                  <w:marLeft w:val="0"/>
                                  <w:marRight w:val="0"/>
                                  <w:marTop w:val="0"/>
                                  <w:marBottom w:val="0"/>
                                  <w:divBdr>
                                    <w:top w:val="none" w:sz="0" w:space="0" w:color="auto"/>
                                    <w:left w:val="none" w:sz="0" w:space="0" w:color="auto"/>
                                    <w:bottom w:val="none" w:sz="0" w:space="0" w:color="auto"/>
                                    <w:right w:val="none" w:sz="0" w:space="0" w:color="auto"/>
                                  </w:divBdr>
                                </w:div>
                                <w:div w:id="1625312468">
                                  <w:marLeft w:val="0"/>
                                  <w:marRight w:val="0"/>
                                  <w:marTop w:val="0"/>
                                  <w:marBottom w:val="0"/>
                                  <w:divBdr>
                                    <w:top w:val="none" w:sz="0" w:space="0" w:color="auto"/>
                                    <w:left w:val="none" w:sz="0" w:space="0" w:color="auto"/>
                                    <w:bottom w:val="none" w:sz="0" w:space="0" w:color="auto"/>
                                    <w:right w:val="none" w:sz="0" w:space="0" w:color="auto"/>
                                  </w:divBdr>
                                </w:div>
                                <w:div w:id="1956862661">
                                  <w:marLeft w:val="0"/>
                                  <w:marRight w:val="0"/>
                                  <w:marTop w:val="0"/>
                                  <w:marBottom w:val="0"/>
                                  <w:divBdr>
                                    <w:top w:val="none" w:sz="0" w:space="0" w:color="auto"/>
                                    <w:left w:val="none" w:sz="0" w:space="0" w:color="auto"/>
                                    <w:bottom w:val="none" w:sz="0" w:space="0" w:color="auto"/>
                                    <w:right w:val="none" w:sz="0" w:space="0" w:color="auto"/>
                                  </w:divBdr>
                                </w:div>
                                <w:div w:id="1217929446">
                                  <w:marLeft w:val="0"/>
                                  <w:marRight w:val="0"/>
                                  <w:marTop w:val="0"/>
                                  <w:marBottom w:val="0"/>
                                  <w:divBdr>
                                    <w:top w:val="none" w:sz="0" w:space="0" w:color="auto"/>
                                    <w:left w:val="none" w:sz="0" w:space="0" w:color="auto"/>
                                    <w:bottom w:val="none" w:sz="0" w:space="0" w:color="auto"/>
                                    <w:right w:val="none" w:sz="0" w:space="0" w:color="auto"/>
                                  </w:divBdr>
                                </w:div>
                                <w:div w:id="526481176">
                                  <w:marLeft w:val="0"/>
                                  <w:marRight w:val="0"/>
                                  <w:marTop w:val="0"/>
                                  <w:marBottom w:val="0"/>
                                  <w:divBdr>
                                    <w:top w:val="none" w:sz="0" w:space="0" w:color="auto"/>
                                    <w:left w:val="none" w:sz="0" w:space="0" w:color="auto"/>
                                    <w:bottom w:val="none" w:sz="0" w:space="0" w:color="auto"/>
                                    <w:right w:val="none" w:sz="0" w:space="0" w:color="auto"/>
                                  </w:divBdr>
                                </w:div>
                                <w:div w:id="1858812555">
                                  <w:marLeft w:val="0"/>
                                  <w:marRight w:val="0"/>
                                  <w:marTop w:val="0"/>
                                  <w:marBottom w:val="0"/>
                                  <w:divBdr>
                                    <w:top w:val="none" w:sz="0" w:space="0" w:color="auto"/>
                                    <w:left w:val="none" w:sz="0" w:space="0" w:color="auto"/>
                                    <w:bottom w:val="none" w:sz="0" w:space="0" w:color="auto"/>
                                    <w:right w:val="none" w:sz="0" w:space="0" w:color="auto"/>
                                  </w:divBdr>
                                </w:div>
                                <w:div w:id="12540596">
                                  <w:marLeft w:val="0"/>
                                  <w:marRight w:val="0"/>
                                  <w:marTop w:val="0"/>
                                  <w:marBottom w:val="0"/>
                                  <w:divBdr>
                                    <w:top w:val="none" w:sz="0" w:space="0" w:color="auto"/>
                                    <w:left w:val="none" w:sz="0" w:space="0" w:color="auto"/>
                                    <w:bottom w:val="none" w:sz="0" w:space="0" w:color="auto"/>
                                    <w:right w:val="none" w:sz="0" w:space="0" w:color="auto"/>
                                  </w:divBdr>
                                </w:div>
                                <w:div w:id="14972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295c1e-a753-4643-94fa-4a6771d73ebc">
      <Terms xmlns="http://schemas.microsoft.com/office/infopath/2007/PartnerControls"/>
    </lcf76f155ced4ddcb4097134ff3c332f>
    <TaxCatchAll xmlns="ad8acde6-3a75-4f15-8f65-bdae50aab5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8FE3CD2BAB5459207C9DC226F3257" ma:contentTypeVersion="15" ma:contentTypeDescription="Create a new document." ma:contentTypeScope="" ma:versionID="58715c22a79c52fd535e62bff252896a">
  <xsd:schema xmlns:xsd="http://www.w3.org/2001/XMLSchema" xmlns:xs="http://www.w3.org/2001/XMLSchema" xmlns:p="http://schemas.microsoft.com/office/2006/metadata/properties" xmlns:ns2="dd295c1e-a753-4643-94fa-4a6771d73ebc" xmlns:ns3="ad8acde6-3a75-4f15-8f65-bdae50aab567" targetNamespace="http://schemas.microsoft.com/office/2006/metadata/properties" ma:root="true" ma:fieldsID="6741dc6788a5cbc9d0b0df2959e98dbd" ns2:_="" ns3:_="">
    <xsd:import namespace="dd295c1e-a753-4643-94fa-4a6771d73ebc"/>
    <xsd:import namespace="ad8acde6-3a75-4f15-8f65-bdae50aab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95c1e-a753-4643-94fa-4a6771d73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0e0471-739f-4d3b-a46a-907b525e96c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acde6-3a75-4f15-8f65-bdae50aab56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17c9d13-6cd2-492d-bc7d-6f9260f260c1}" ma:internalName="TaxCatchAll" ma:showField="CatchAllData" ma:web="ad8acde6-3a75-4f15-8f65-bdae50aab5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344F9-808E-4AAE-9CBE-2418750DEC82}">
  <ds:schemaRefs>
    <ds:schemaRef ds:uri="http://schemas.microsoft.com/office/2006/metadata/properties"/>
    <ds:schemaRef ds:uri="http://schemas.microsoft.com/office/infopath/2007/PartnerControls"/>
    <ds:schemaRef ds:uri="dd295c1e-a753-4643-94fa-4a6771d73ebc"/>
    <ds:schemaRef ds:uri="ad8acde6-3a75-4f15-8f65-bdae50aab567"/>
  </ds:schemaRefs>
</ds:datastoreItem>
</file>

<file path=customXml/itemProps2.xml><?xml version="1.0" encoding="utf-8"?>
<ds:datastoreItem xmlns:ds="http://schemas.openxmlformats.org/officeDocument/2006/customXml" ds:itemID="{AEBC8C5E-F53B-4986-948F-13DDF52F960F}">
  <ds:schemaRefs>
    <ds:schemaRef ds:uri="http://schemas.microsoft.com/sharepoint/v3/contenttype/forms"/>
  </ds:schemaRefs>
</ds:datastoreItem>
</file>

<file path=customXml/itemProps3.xml><?xml version="1.0" encoding="utf-8"?>
<ds:datastoreItem xmlns:ds="http://schemas.openxmlformats.org/officeDocument/2006/customXml" ds:itemID="{8508370F-14F5-415B-92D2-17836D004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95c1e-a753-4643-94fa-4a6771d73ebc"/>
    <ds:schemaRef ds:uri="ad8acde6-3a75-4f15-8f65-bdae50aab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E8691-1C92-4B3C-B215-0C7E3432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Bolton</dc:creator>
  <cp:keywords/>
  <dc:description/>
  <cp:lastModifiedBy>Peter Bolton</cp:lastModifiedBy>
  <cp:revision>6</cp:revision>
  <cp:lastPrinted>2019-11-25T05:22:00Z</cp:lastPrinted>
  <dcterms:created xsi:type="dcterms:W3CDTF">2020-08-06T23:16:00Z</dcterms:created>
  <dcterms:modified xsi:type="dcterms:W3CDTF">2023-02-03T04:21:00Z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0x010100BDE8FE3CD2BAB5459207C9DC226F3257</vt:lpwstr>
  </property>
  <property fmtid="{D5CDD505-2E9C-101B-9397-08002B2CF9AE}" pid="3" name="Order">
    <vt:r8>312600</vt:r8>
  </property>
  <property fmtid="{D5CDD505-2E9C-101B-9397-08002B2CF9AE}" pid="4" name="MediaServiceImageTags">
    <vt:lpwstr/>
  </property>
</Properties>
</file>